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72" w:type="dxa"/>
        <w:jc w:val="center"/>
        <w:tblBorders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0"/>
        <w:gridCol w:w="4828"/>
        <w:gridCol w:w="2574"/>
      </w:tblGrid>
      <w:tr w:rsidR="00D463CD" w:rsidRPr="00650B2B" w14:paraId="3356D588" w14:textId="77777777" w:rsidTr="008F00F9">
        <w:trPr>
          <w:trHeight w:val="2045"/>
          <w:jc w:val="center"/>
        </w:trPr>
        <w:tc>
          <w:tcPr>
            <w:tcW w:w="3170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32076DD1" w14:textId="77777777" w:rsidR="00D463CD" w:rsidRPr="00650B2B" w:rsidRDefault="00D463CD" w:rsidP="008F00F9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sz w:val="28"/>
                <w:szCs w:val="28"/>
              </w:rPr>
            </w:pPr>
            <w:bookmarkStart w:id="0" w:name="_Hlk74821106"/>
            <w:r w:rsidRPr="00650B2B">
              <w:rPr>
                <w:rFonts w:ascii="Arial Narrow" w:eastAsia="Calibri" w:hAnsi="Arial Narrow" w:cs="Arial"/>
                <w:noProof/>
                <w:sz w:val="28"/>
                <w:szCs w:val="28"/>
                <w:lang w:val="ro-RO" w:eastAsia="ro-RO"/>
              </w:rPr>
              <w:drawing>
                <wp:inline distT="0" distB="0" distL="0" distR="0" wp14:anchorId="254A9B59" wp14:editId="3A36701C">
                  <wp:extent cx="1254336" cy="1019694"/>
                  <wp:effectExtent l="0" t="0" r="3175" b="9525"/>
                  <wp:docPr id="3" name="Imagine 3" descr="C:\Users\vio\Desktop\Antet Anghel Salig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io\Desktop\Antet Anghel Salig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38" cy="1030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8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620CC357" w14:textId="77777777" w:rsidR="00D463CD" w:rsidRPr="00650B2B" w:rsidRDefault="00D463CD" w:rsidP="008F00F9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David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577C6A6" wp14:editId="6F0CBE65">
                  <wp:extent cx="2590800" cy="447675"/>
                  <wp:effectExtent l="0" t="0" r="0" b="9525"/>
                  <wp:docPr id="1" name="Imagine 1" descr="Acas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as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AEC756" w14:textId="77777777" w:rsidR="00D463CD" w:rsidRPr="00613092" w:rsidRDefault="00D463CD" w:rsidP="008F00F9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David"/>
                <w:b/>
                <w:sz w:val="20"/>
                <w:szCs w:val="20"/>
              </w:rPr>
            </w:pPr>
            <w:r w:rsidRPr="00613092">
              <w:rPr>
                <w:rFonts w:ascii="Arial Narrow" w:eastAsia="Calibri" w:hAnsi="Arial Narrow" w:cs="David"/>
                <w:b/>
                <w:sz w:val="20"/>
                <w:szCs w:val="20"/>
              </w:rPr>
              <w:t xml:space="preserve">LICEUL </w:t>
            </w:r>
            <w:proofErr w:type="gramStart"/>
            <w:r w:rsidRPr="00613092">
              <w:rPr>
                <w:rFonts w:ascii="Arial Narrow" w:eastAsia="Calibri" w:hAnsi="Arial Narrow" w:cs="David"/>
                <w:b/>
                <w:sz w:val="20"/>
                <w:szCs w:val="20"/>
              </w:rPr>
              <w:t xml:space="preserve">TEHNOLOGIC  </w:t>
            </w:r>
            <w:r w:rsidRPr="00613092">
              <w:rPr>
                <w:rFonts w:ascii="Arial Narrow" w:eastAsia="Calibri" w:hAnsi="Arial Narrow" w:cs="David"/>
                <w:b/>
                <w:i/>
                <w:sz w:val="20"/>
                <w:szCs w:val="20"/>
              </w:rPr>
              <w:t>”</w:t>
            </w:r>
            <w:proofErr w:type="gramEnd"/>
            <w:r w:rsidRPr="00613092">
              <w:rPr>
                <w:rFonts w:ascii="Arial Narrow" w:eastAsia="Calibri" w:hAnsi="Arial Narrow" w:cs="David"/>
                <w:b/>
                <w:i/>
                <w:sz w:val="20"/>
                <w:szCs w:val="20"/>
              </w:rPr>
              <w:t>ANGHEL SALIGNY”</w:t>
            </w:r>
            <w:r w:rsidRPr="00613092">
              <w:rPr>
                <w:rFonts w:ascii="Arial Narrow" w:eastAsia="Calibri" w:hAnsi="Arial Narrow" w:cs="David"/>
                <w:b/>
                <w:sz w:val="20"/>
                <w:szCs w:val="20"/>
              </w:rPr>
              <w:t xml:space="preserve"> </w:t>
            </w:r>
          </w:p>
          <w:p w14:paraId="3221E2D8" w14:textId="77777777" w:rsidR="00D463CD" w:rsidRPr="00613092" w:rsidRDefault="00D463CD" w:rsidP="008F00F9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David"/>
                <w:sz w:val="20"/>
                <w:szCs w:val="20"/>
              </w:rPr>
            </w:pPr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Str. </w:t>
            </w:r>
            <w:r w:rsidRPr="00613092">
              <w:rPr>
                <w:rFonts w:ascii="Arial Narrow" w:eastAsia="Calibri" w:hAnsi="Arial Narrow" w:cs="David"/>
                <w:sz w:val="20"/>
                <w:szCs w:val="20"/>
                <w:u w:val="single"/>
              </w:rPr>
              <w:t>VIITORULUI</w:t>
            </w:r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, Nr. 22, </w:t>
            </w:r>
            <w:r w:rsidRPr="00613092">
              <w:rPr>
                <w:rFonts w:ascii="Arial Narrow" w:eastAsia="Calibri" w:hAnsi="Arial Narrow" w:cs="David"/>
                <w:sz w:val="20"/>
                <w:szCs w:val="20"/>
                <w:u w:val="single"/>
              </w:rPr>
              <w:t>TULCEA</w:t>
            </w:r>
          </w:p>
          <w:p w14:paraId="59083F93" w14:textId="77777777" w:rsidR="00D463CD" w:rsidRPr="00613092" w:rsidRDefault="00D463CD" w:rsidP="008F00F9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David"/>
                <w:sz w:val="20"/>
                <w:szCs w:val="20"/>
              </w:rPr>
            </w:pPr>
            <w:proofErr w:type="spellStart"/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>Telefon</w:t>
            </w:r>
            <w:proofErr w:type="spellEnd"/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>/Fax: 0240-534.238.</w:t>
            </w:r>
          </w:p>
          <w:p w14:paraId="2C7BD2B4" w14:textId="77777777" w:rsidR="00D463CD" w:rsidRPr="00613092" w:rsidRDefault="00D463CD" w:rsidP="008F00F9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David"/>
                <w:sz w:val="20"/>
                <w:szCs w:val="20"/>
              </w:rPr>
            </w:pPr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e-mail: </w:t>
            </w:r>
            <w:hyperlink r:id="rId8" w:history="1">
              <w:r w:rsidRPr="00613092">
                <w:rPr>
                  <w:rStyle w:val="Hyperlink"/>
                  <w:rFonts w:ascii="Arial Narrow" w:eastAsia="Calibri" w:hAnsi="Arial Narrow" w:cs="David"/>
                  <w:sz w:val="20"/>
                  <w:szCs w:val="20"/>
                </w:rPr>
                <w:t>colanghelsaligny@yahoo.ro</w:t>
              </w:r>
            </w:hyperlink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 </w:t>
            </w:r>
          </w:p>
          <w:p w14:paraId="254F173D" w14:textId="77777777" w:rsidR="00D463CD" w:rsidRPr="00613092" w:rsidRDefault="00D463CD" w:rsidP="008F00F9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David"/>
                <w:color w:val="0000FF"/>
                <w:sz w:val="20"/>
                <w:szCs w:val="20"/>
                <w:u w:val="single"/>
              </w:rPr>
            </w:pPr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web: </w:t>
            </w:r>
            <w:hyperlink r:id="rId9" w:history="1">
              <w:r w:rsidRPr="00613092">
                <w:rPr>
                  <w:rStyle w:val="Hyperlink"/>
                  <w:rFonts w:ascii="Arial Narrow" w:hAnsi="Arial Narrow" w:cs="David"/>
                  <w:color w:val="0070C0"/>
                  <w:sz w:val="20"/>
                  <w:szCs w:val="20"/>
                </w:rPr>
                <w:t>https://gsastl.ro</w:t>
              </w:r>
            </w:hyperlink>
            <w:r w:rsidRPr="00613092">
              <w:rPr>
                <w:rStyle w:val="Hyperlink"/>
                <w:rFonts w:ascii="Arial Narrow" w:hAnsi="Arial Narrow" w:cs="David"/>
                <w:color w:val="0070C0"/>
                <w:sz w:val="20"/>
                <w:szCs w:val="20"/>
              </w:rPr>
              <w:t>/</w:t>
            </w:r>
          </w:p>
          <w:p w14:paraId="663B3C73" w14:textId="77777777" w:rsidR="00D463CD" w:rsidRPr="00650B2B" w:rsidRDefault="00D463CD" w:rsidP="008F00F9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613092">
              <w:rPr>
                <w:rFonts w:ascii="Arial Narrow" w:hAnsi="Arial Narrow" w:cs="Tahoma"/>
                <w:sz w:val="20"/>
                <w:szCs w:val="20"/>
                <w:lang w:val="ro-RO"/>
              </w:rPr>
              <w:t xml:space="preserve">Cod SIRUES: </w:t>
            </w:r>
            <w:r w:rsidRPr="00613092">
              <w:rPr>
                <w:rFonts w:ascii="Arial Narrow" w:hAnsi="Arial Narrow" w:cs="Tahoma"/>
                <w:sz w:val="20"/>
                <w:szCs w:val="20"/>
                <w:u w:val="single"/>
                <w:lang w:val="ro-RO"/>
              </w:rPr>
              <w:t>361182714</w:t>
            </w:r>
            <w:r w:rsidRPr="00613092">
              <w:rPr>
                <w:rFonts w:ascii="Arial Narrow" w:hAnsi="Arial Narrow" w:cs="Tahoma"/>
                <w:sz w:val="20"/>
                <w:szCs w:val="20"/>
                <w:lang w:val="ro-RO"/>
              </w:rPr>
              <w:t xml:space="preserve">, </w:t>
            </w:r>
            <w:r w:rsidRPr="00613092">
              <w:rPr>
                <w:rFonts w:ascii="Arial Narrow" w:eastAsia="Calibri" w:hAnsi="Arial Narrow" w:cs="Times New Roman"/>
                <w:sz w:val="20"/>
                <w:szCs w:val="20"/>
              </w:rPr>
              <w:t xml:space="preserve">CUI: </w:t>
            </w:r>
            <w:r w:rsidRPr="00613092">
              <w:rPr>
                <w:rFonts w:ascii="Arial Narrow" w:eastAsia="Calibri" w:hAnsi="Arial Narrow" w:cs="Times New Roman"/>
                <w:sz w:val="20"/>
                <w:szCs w:val="20"/>
                <w:u w:val="single"/>
              </w:rPr>
              <w:t>3908191</w:t>
            </w:r>
            <w:r w:rsidRPr="00613092">
              <w:rPr>
                <w:rFonts w:ascii="Arial Narrow" w:eastAsia="Calibri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2574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098AF7F3" w14:textId="77777777" w:rsidR="00D463CD" w:rsidRPr="00650B2B" w:rsidRDefault="00D463CD" w:rsidP="008F00F9">
            <w:pPr>
              <w:spacing w:after="0" w:line="240" w:lineRule="auto"/>
              <w:ind w:left="-91" w:hanging="33"/>
              <w:contextualSpacing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8"/>
                <w:szCs w:val="28"/>
                <w:u w:val="single"/>
              </w:rPr>
              <w:t>2025 – 2026</w:t>
            </w:r>
          </w:p>
        </w:tc>
      </w:tr>
      <w:bookmarkEnd w:id="0"/>
    </w:tbl>
    <w:p w14:paraId="31DFEEA3" w14:textId="77777777" w:rsidR="00D463CD" w:rsidRDefault="00D463CD" w:rsidP="00D463CD">
      <w:pPr>
        <w:rPr>
          <w:b/>
          <w:bCs/>
        </w:rPr>
      </w:pPr>
    </w:p>
    <w:p w14:paraId="4490DEF4" w14:textId="2D871290" w:rsidR="00D463CD" w:rsidRPr="00D463CD" w:rsidRDefault="00D463CD" w:rsidP="00D463CD">
      <w:pPr>
        <w:jc w:val="center"/>
        <w:rPr>
          <w:b/>
          <w:bCs/>
        </w:rPr>
      </w:pPr>
      <w:r w:rsidRPr="00D463CD">
        <w:rPr>
          <w:b/>
          <w:bCs/>
        </w:rPr>
        <w:t>INFORMAȚII CANDIDAȚI</w:t>
      </w:r>
    </w:p>
    <w:p w14:paraId="7D350363" w14:textId="74ACA6D2" w:rsidR="00D463CD" w:rsidRPr="00D463CD" w:rsidRDefault="00D463CD" w:rsidP="00D463CD">
      <w:pPr>
        <w:jc w:val="center"/>
        <w:rPr>
          <w:b/>
          <w:bCs/>
        </w:rPr>
      </w:pPr>
      <w:r w:rsidRPr="00D463CD">
        <w:rPr>
          <w:b/>
          <w:bCs/>
        </w:rPr>
        <w:t xml:space="preserve">cu </w:t>
      </w:r>
      <w:proofErr w:type="spellStart"/>
      <w:proofErr w:type="gramStart"/>
      <w:r w:rsidRPr="00D463CD">
        <w:rPr>
          <w:b/>
          <w:bCs/>
        </w:rPr>
        <w:t>privire</w:t>
      </w:r>
      <w:proofErr w:type="spellEnd"/>
      <w:r w:rsidRPr="00D463CD">
        <w:rPr>
          <w:b/>
          <w:bCs/>
        </w:rPr>
        <w:t xml:space="preserve">  la</w:t>
      </w:r>
      <w:proofErr w:type="gramEnd"/>
      <w:r w:rsidRPr="00D463CD">
        <w:rPr>
          <w:b/>
          <w:bCs/>
        </w:rPr>
        <w:t xml:space="preserve"> </w:t>
      </w:r>
      <w:proofErr w:type="spellStart"/>
      <w:r w:rsidRPr="00D463CD">
        <w:rPr>
          <w:b/>
          <w:bCs/>
        </w:rPr>
        <w:t>asigurarea</w:t>
      </w:r>
      <w:proofErr w:type="spellEnd"/>
      <w:r w:rsidRPr="00D463CD">
        <w:rPr>
          <w:b/>
          <w:bCs/>
        </w:rPr>
        <w:t xml:space="preserve"> </w:t>
      </w:r>
      <w:proofErr w:type="spellStart"/>
      <w:r w:rsidRPr="00D463CD">
        <w:rPr>
          <w:b/>
          <w:bCs/>
        </w:rPr>
        <w:t>condițiilor</w:t>
      </w:r>
      <w:proofErr w:type="spellEnd"/>
      <w:r w:rsidRPr="00D463CD">
        <w:rPr>
          <w:b/>
          <w:bCs/>
        </w:rPr>
        <w:t xml:space="preserve"> de </w:t>
      </w:r>
      <w:proofErr w:type="spellStart"/>
      <w:r w:rsidRPr="00D463CD">
        <w:rPr>
          <w:b/>
          <w:bCs/>
        </w:rPr>
        <w:t>egalizare</w:t>
      </w:r>
      <w:proofErr w:type="spellEnd"/>
      <w:r w:rsidRPr="00D463CD">
        <w:rPr>
          <w:b/>
          <w:bCs/>
        </w:rPr>
        <w:t xml:space="preserve"> a </w:t>
      </w:r>
      <w:proofErr w:type="spellStart"/>
      <w:r w:rsidRPr="00D463CD">
        <w:rPr>
          <w:b/>
          <w:bCs/>
        </w:rPr>
        <w:t>șanselor</w:t>
      </w:r>
      <w:proofErr w:type="spellEnd"/>
      <w:r w:rsidRPr="00D463CD">
        <w:rPr>
          <w:b/>
          <w:bCs/>
        </w:rPr>
        <w:t xml:space="preserve"> </w:t>
      </w:r>
      <w:proofErr w:type="spellStart"/>
      <w:r w:rsidRPr="00D463CD">
        <w:rPr>
          <w:b/>
          <w:bCs/>
        </w:rPr>
        <w:t>pentru</w:t>
      </w:r>
      <w:proofErr w:type="spellEnd"/>
      <w:r w:rsidRPr="00D463CD">
        <w:rPr>
          <w:b/>
          <w:bCs/>
        </w:rPr>
        <w:t xml:space="preserve"> </w:t>
      </w:r>
      <w:proofErr w:type="spellStart"/>
      <w:r w:rsidRPr="00D463CD">
        <w:rPr>
          <w:b/>
          <w:bCs/>
        </w:rPr>
        <w:t>elevii</w:t>
      </w:r>
      <w:proofErr w:type="spellEnd"/>
      <w:r w:rsidRPr="00D463CD">
        <w:rPr>
          <w:b/>
          <w:bCs/>
        </w:rPr>
        <w:t xml:space="preserve"> cu </w:t>
      </w:r>
      <w:proofErr w:type="spellStart"/>
      <w:r w:rsidRPr="00D463CD">
        <w:rPr>
          <w:b/>
          <w:bCs/>
        </w:rPr>
        <w:t>deficiențe</w:t>
      </w:r>
      <w:proofErr w:type="spellEnd"/>
      <w:r w:rsidRPr="00D463CD">
        <w:rPr>
          <w:b/>
          <w:bCs/>
        </w:rPr>
        <w:t xml:space="preserve"> de </w:t>
      </w:r>
      <w:proofErr w:type="spellStart"/>
      <w:r w:rsidRPr="00D463CD">
        <w:rPr>
          <w:b/>
          <w:bCs/>
        </w:rPr>
        <w:t>vedere</w:t>
      </w:r>
      <w:proofErr w:type="spellEnd"/>
      <w:r w:rsidRPr="00D463CD">
        <w:rPr>
          <w:b/>
          <w:bCs/>
        </w:rPr>
        <w:t xml:space="preserve">, </w:t>
      </w:r>
      <w:proofErr w:type="spellStart"/>
      <w:r w:rsidRPr="00D463CD">
        <w:rPr>
          <w:b/>
          <w:bCs/>
        </w:rPr>
        <w:t>deficiențe</w:t>
      </w:r>
      <w:proofErr w:type="spellEnd"/>
      <w:r w:rsidRPr="00D463CD">
        <w:rPr>
          <w:b/>
          <w:bCs/>
        </w:rPr>
        <w:t xml:space="preserve"> de </w:t>
      </w:r>
      <w:proofErr w:type="spellStart"/>
      <w:r w:rsidRPr="00D463CD">
        <w:rPr>
          <w:b/>
          <w:bCs/>
        </w:rPr>
        <w:t>auz</w:t>
      </w:r>
      <w:proofErr w:type="spellEnd"/>
      <w:r w:rsidRPr="00D463CD">
        <w:rPr>
          <w:b/>
          <w:bCs/>
        </w:rPr>
        <w:t xml:space="preserve"> </w:t>
      </w:r>
      <w:proofErr w:type="spellStart"/>
      <w:r w:rsidRPr="00D463CD">
        <w:rPr>
          <w:b/>
          <w:bCs/>
        </w:rPr>
        <w:t>și</w:t>
      </w:r>
      <w:proofErr w:type="spellEnd"/>
      <w:r w:rsidRPr="00D463CD">
        <w:rPr>
          <w:b/>
          <w:bCs/>
        </w:rPr>
        <w:t xml:space="preserve"> </w:t>
      </w:r>
      <w:proofErr w:type="spellStart"/>
      <w:r w:rsidRPr="00D463CD">
        <w:rPr>
          <w:b/>
          <w:bCs/>
        </w:rPr>
        <w:t>tulburări</w:t>
      </w:r>
      <w:proofErr w:type="spellEnd"/>
      <w:r w:rsidRPr="00D463CD">
        <w:rPr>
          <w:b/>
          <w:bCs/>
        </w:rPr>
        <w:t xml:space="preserve"> de </w:t>
      </w:r>
      <w:proofErr w:type="spellStart"/>
      <w:r w:rsidRPr="00D463CD">
        <w:rPr>
          <w:b/>
          <w:bCs/>
        </w:rPr>
        <w:t>neurodezvoltare</w:t>
      </w:r>
      <w:proofErr w:type="spellEnd"/>
      <w:r w:rsidRPr="00D463CD">
        <w:rPr>
          <w:b/>
          <w:bCs/>
        </w:rPr>
        <w:t xml:space="preserve"> care </w:t>
      </w:r>
      <w:proofErr w:type="spellStart"/>
      <w:r w:rsidRPr="00D463CD">
        <w:rPr>
          <w:b/>
          <w:bCs/>
        </w:rPr>
        <w:t>susțin</w:t>
      </w:r>
      <w:proofErr w:type="spellEnd"/>
      <w:r w:rsidRPr="00D463CD">
        <w:rPr>
          <w:b/>
          <w:bCs/>
        </w:rPr>
        <w:t xml:space="preserve"> </w:t>
      </w:r>
      <w:proofErr w:type="spellStart"/>
      <w:r w:rsidRPr="00D463CD">
        <w:rPr>
          <w:b/>
          <w:bCs/>
        </w:rPr>
        <w:t>examenele</w:t>
      </w:r>
      <w:proofErr w:type="spellEnd"/>
      <w:r w:rsidRPr="00D463CD">
        <w:rPr>
          <w:b/>
          <w:bCs/>
        </w:rPr>
        <w:t xml:space="preserve"> </w:t>
      </w:r>
      <w:proofErr w:type="spellStart"/>
      <w:r w:rsidRPr="00D463CD">
        <w:rPr>
          <w:b/>
          <w:bCs/>
        </w:rPr>
        <w:t>naționale</w:t>
      </w:r>
      <w:proofErr w:type="spellEnd"/>
      <w:r w:rsidRPr="00D463CD">
        <w:rPr>
          <w:b/>
          <w:bCs/>
        </w:rPr>
        <w:t xml:space="preserve">: </w:t>
      </w:r>
      <w:proofErr w:type="spellStart"/>
      <w:r w:rsidRPr="00D463CD">
        <w:rPr>
          <w:b/>
          <w:bCs/>
        </w:rPr>
        <w:t>evaluarea</w:t>
      </w:r>
      <w:proofErr w:type="spellEnd"/>
      <w:r w:rsidRPr="00D463CD">
        <w:rPr>
          <w:b/>
          <w:bCs/>
        </w:rPr>
        <w:t xml:space="preserve"> </w:t>
      </w:r>
      <w:proofErr w:type="spellStart"/>
      <w:r w:rsidRPr="00D463CD">
        <w:rPr>
          <w:b/>
          <w:bCs/>
        </w:rPr>
        <w:t>națională</w:t>
      </w:r>
      <w:proofErr w:type="spellEnd"/>
      <w:r w:rsidRPr="00D463CD">
        <w:rPr>
          <w:b/>
          <w:bCs/>
        </w:rPr>
        <w:t xml:space="preserve"> </w:t>
      </w:r>
      <w:proofErr w:type="spellStart"/>
      <w:r w:rsidRPr="00D463CD">
        <w:rPr>
          <w:b/>
          <w:bCs/>
        </w:rPr>
        <w:t>pentru</w:t>
      </w:r>
      <w:proofErr w:type="spellEnd"/>
      <w:r w:rsidRPr="00D463CD">
        <w:rPr>
          <w:b/>
          <w:bCs/>
        </w:rPr>
        <w:t xml:space="preserve"> </w:t>
      </w:r>
      <w:proofErr w:type="spellStart"/>
      <w:r w:rsidRPr="00D463CD">
        <w:rPr>
          <w:b/>
          <w:bCs/>
        </w:rPr>
        <w:t>absolvenții</w:t>
      </w:r>
      <w:proofErr w:type="spellEnd"/>
      <w:r w:rsidRPr="00D463CD">
        <w:rPr>
          <w:b/>
          <w:bCs/>
        </w:rPr>
        <w:t xml:space="preserve"> </w:t>
      </w:r>
      <w:proofErr w:type="spellStart"/>
      <w:r w:rsidRPr="00D463CD">
        <w:rPr>
          <w:b/>
          <w:bCs/>
        </w:rPr>
        <w:t>clasei</w:t>
      </w:r>
      <w:proofErr w:type="spellEnd"/>
      <w:r w:rsidRPr="00D463CD">
        <w:rPr>
          <w:b/>
          <w:bCs/>
        </w:rPr>
        <w:t xml:space="preserve"> a VIII-a </w:t>
      </w:r>
      <w:proofErr w:type="spellStart"/>
      <w:r w:rsidRPr="00D463CD">
        <w:rPr>
          <w:b/>
          <w:bCs/>
        </w:rPr>
        <w:t>și</w:t>
      </w:r>
      <w:proofErr w:type="spellEnd"/>
      <w:r w:rsidRPr="00D463CD">
        <w:rPr>
          <w:b/>
          <w:bCs/>
        </w:rPr>
        <w:t xml:space="preserve"> </w:t>
      </w:r>
      <w:proofErr w:type="spellStart"/>
      <w:r w:rsidRPr="00D463CD">
        <w:rPr>
          <w:b/>
          <w:bCs/>
        </w:rPr>
        <w:t>examenul</w:t>
      </w:r>
      <w:proofErr w:type="spellEnd"/>
      <w:r w:rsidRPr="00D463CD">
        <w:rPr>
          <w:b/>
          <w:bCs/>
        </w:rPr>
        <w:t xml:space="preserve"> </w:t>
      </w:r>
      <w:proofErr w:type="spellStart"/>
      <w:r w:rsidRPr="00D463CD">
        <w:rPr>
          <w:b/>
          <w:bCs/>
        </w:rPr>
        <w:t>național</w:t>
      </w:r>
      <w:proofErr w:type="spellEnd"/>
      <w:r w:rsidRPr="00D463CD">
        <w:rPr>
          <w:b/>
          <w:bCs/>
        </w:rPr>
        <w:t xml:space="preserve"> de </w:t>
      </w:r>
      <w:proofErr w:type="spellStart"/>
      <w:r w:rsidRPr="00D463CD">
        <w:rPr>
          <w:b/>
          <w:bCs/>
        </w:rPr>
        <w:t>bacalaureat</w:t>
      </w:r>
      <w:proofErr w:type="spellEnd"/>
      <w:r w:rsidRPr="00D463CD">
        <w:rPr>
          <w:b/>
          <w:bCs/>
        </w:rPr>
        <w:t xml:space="preserve"> - </w:t>
      </w:r>
      <w:proofErr w:type="spellStart"/>
      <w:r w:rsidRPr="00D463CD">
        <w:rPr>
          <w:b/>
          <w:bCs/>
        </w:rPr>
        <w:t>sesiunea</w:t>
      </w:r>
      <w:proofErr w:type="spellEnd"/>
      <w:r w:rsidRPr="00D463CD">
        <w:rPr>
          <w:b/>
          <w:bCs/>
        </w:rPr>
        <w:t xml:space="preserve"> 2026</w:t>
      </w:r>
    </w:p>
    <w:p w14:paraId="21300742" w14:textId="77777777" w:rsidR="00D463CD" w:rsidRDefault="00D463CD" w:rsidP="00D463CD">
      <w:pPr>
        <w:jc w:val="both"/>
      </w:pPr>
      <w:r w:rsidRPr="00D463CD">
        <w:rPr>
          <w:u w:val="single"/>
        </w:rPr>
        <w:t>Art. 4. (1)</w:t>
      </w:r>
      <w:r w:rsidRPr="00D463CD">
        <w:t xml:space="preserve"> </w:t>
      </w:r>
      <w:proofErr w:type="spellStart"/>
      <w:r w:rsidRPr="00D463CD">
        <w:t>Părinții</w:t>
      </w:r>
      <w:proofErr w:type="spellEnd"/>
      <w:r w:rsidRPr="00D463CD">
        <w:t>/</w:t>
      </w:r>
      <w:proofErr w:type="spellStart"/>
      <w:r w:rsidRPr="00D463CD">
        <w:t>reprezentanții</w:t>
      </w:r>
      <w:proofErr w:type="spellEnd"/>
      <w:r w:rsidRPr="00D463CD">
        <w:t xml:space="preserve"> </w:t>
      </w:r>
      <w:proofErr w:type="spellStart"/>
      <w:r w:rsidRPr="00D463CD">
        <w:t>legali</w:t>
      </w:r>
      <w:proofErr w:type="spellEnd"/>
      <w:r w:rsidRPr="00D463CD">
        <w:t xml:space="preserve"> ai </w:t>
      </w:r>
      <w:proofErr w:type="spellStart"/>
      <w:r w:rsidRPr="00D463CD">
        <w:t>elevilor</w:t>
      </w:r>
      <w:proofErr w:type="spellEnd"/>
      <w:r w:rsidRPr="00D463CD">
        <w:t>/</w:t>
      </w:r>
      <w:proofErr w:type="spellStart"/>
      <w:r w:rsidRPr="00D463CD">
        <w:t>elevii</w:t>
      </w:r>
      <w:proofErr w:type="spellEnd"/>
      <w:r w:rsidRPr="00D463CD">
        <w:t xml:space="preserve"> </w:t>
      </w:r>
      <w:proofErr w:type="spellStart"/>
      <w:r w:rsidRPr="00D463CD">
        <w:t>majori</w:t>
      </w:r>
      <w:proofErr w:type="spellEnd"/>
      <w:r w:rsidRPr="00D463CD">
        <w:t xml:space="preserve"> cu </w:t>
      </w:r>
      <w:proofErr w:type="spellStart"/>
      <w:r w:rsidRPr="00D463CD">
        <w:t>deficiențe</w:t>
      </w:r>
      <w:proofErr w:type="spellEnd"/>
      <w:r w:rsidRPr="00D463CD">
        <w:t xml:space="preserve"> de </w:t>
      </w:r>
      <w:proofErr w:type="spellStart"/>
      <w:r w:rsidRPr="00D463CD">
        <w:t>vedere</w:t>
      </w:r>
      <w:proofErr w:type="spellEnd"/>
      <w:r w:rsidRPr="00D463CD">
        <w:t xml:space="preserve">, </w:t>
      </w:r>
      <w:proofErr w:type="spellStart"/>
      <w:r w:rsidRPr="00D463CD">
        <w:t>deficiențe</w:t>
      </w:r>
      <w:proofErr w:type="spellEnd"/>
      <w:r w:rsidRPr="00D463CD">
        <w:t xml:space="preserve"> de </w:t>
      </w:r>
      <w:proofErr w:type="spellStart"/>
      <w:r w:rsidRPr="00D463CD">
        <w:t>auz</w:t>
      </w:r>
      <w:proofErr w:type="spellEnd"/>
      <w:r w:rsidRPr="00D463CD">
        <w:t xml:space="preserve"> </w:t>
      </w:r>
      <w:proofErr w:type="spellStart"/>
      <w:r w:rsidRPr="00D463CD">
        <w:t>și</w:t>
      </w:r>
      <w:proofErr w:type="spellEnd"/>
      <w:r w:rsidRPr="00D463CD">
        <w:t xml:space="preserve"> </w:t>
      </w:r>
      <w:proofErr w:type="spellStart"/>
      <w:r w:rsidRPr="00D463CD">
        <w:t>tulburări</w:t>
      </w:r>
      <w:proofErr w:type="spellEnd"/>
      <w:r w:rsidRPr="00D463CD">
        <w:t xml:space="preserve"> de </w:t>
      </w:r>
      <w:proofErr w:type="spellStart"/>
      <w:r w:rsidRPr="00D463CD">
        <w:t>neurodezvoltare</w:t>
      </w:r>
      <w:proofErr w:type="spellEnd"/>
      <w:r w:rsidRPr="00D463CD">
        <w:t xml:space="preserve"> (</w:t>
      </w:r>
      <w:proofErr w:type="spellStart"/>
      <w:r w:rsidRPr="00D463CD">
        <w:t>tulburări</w:t>
      </w:r>
      <w:proofErr w:type="spellEnd"/>
      <w:r w:rsidRPr="00D463CD">
        <w:t xml:space="preserve"> de </w:t>
      </w:r>
      <w:proofErr w:type="spellStart"/>
      <w:r w:rsidRPr="00D463CD">
        <w:t>spectru</w:t>
      </w:r>
      <w:proofErr w:type="spellEnd"/>
      <w:r w:rsidRPr="00D463CD">
        <w:t xml:space="preserve"> autist cu </w:t>
      </w:r>
      <w:proofErr w:type="spellStart"/>
      <w:r w:rsidRPr="00D463CD">
        <w:t>sau</w:t>
      </w:r>
      <w:proofErr w:type="spellEnd"/>
      <w:r w:rsidRPr="00D463CD">
        <w:t xml:space="preserve"> </w:t>
      </w:r>
      <w:proofErr w:type="spellStart"/>
      <w:r w:rsidRPr="00D463CD">
        <w:t>fără</w:t>
      </w:r>
      <w:proofErr w:type="spellEnd"/>
      <w:r w:rsidRPr="00D463CD">
        <w:t xml:space="preserve"> </w:t>
      </w:r>
      <w:proofErr w:type="spellStart"/>
      <w:r w:rsidRPr="00D463CD">
        <w:t>tulburări</w:t>
      </w:r>
      <w:proofErr w:type="spellEnd"/>
      <w:r w:rsidRPr="00D463CD">
        <w:t xml:space="preserve"> </w:t>
      </w:r>
      <w:proofErr w:type="spellStart"/>
      <w:r w:rsidRPr="00D463CD">
        <w:t>asociate</w:t>
      </w:r>
      <w:proofErr w:type="spellEnd"/>
      <w:r w:rsidRPr="00D463CD">
        <w:t xml:space="preserve">, </w:t>
      </w:r>
      <w:proofErr w:type="spellStart"/>
      <w:r w:rsidRPr="00D463CD">
        <w:t>tulburări</w:t>
      </w:r>
      <w:proofErr w:type="spellEnd"/>
      <w:r w:rsidRPr="00D463CD">
        <w:t xml:space="preserve"> specific de </w:t>
      </w:r>
      <w:proofErr w:type="spellStart"/>
      <w:r w:rsidRPr="00D463CD">
        <w:t>învățare</w:t>
      </w:r>
      <w:proofErr w:type="spellEnd"/>
      <w:r w:rsidRPr="00D463CD">
        <w:t xml:space="preserve">, </w:t>
      </w:r>
      <w:proofErr w:type="spellStart"/>
      <w:r w:rsidRPr="00D463CD">
        <w:t>tulburări</w:t>
      </w:r>
      <w:proofErr w:type="spellEnd"/>
      <w:r w:rsidRPr="00D463CD">
        <w:t xml:space="preserve"> de deficit de </w:t>
      </w:r>
      <w:proofErr w:type="spellStart"/>
      <w:r w:rsidRPr="00D463CD">
        <w:t>atenție</w:t>
      </w:r>
      <w:proofErr w:type="spellEnd"/>
      <w:r w:rsidRPr="00D463CD">
        <w:t>/</w:t>
      </w:r>
      <w:proofErr w:type="spellStart"/>
      <w:r w:rsidRPr="00D463CD">
        <w:t>hiperactivitate</w:t>
      </w:r>
      <w:proofErr w:type="spellEnd"/>
      <w:r w:rsidRPr="00D463CD">
        <w:t xml:space="preserve">, </w:t>
      </w:r>
      <w:proofErr w:type="spellStart"/>
      <w:r w:rsidRPr="00D463CD">
        <w:t>tulburări</w:t>
      </w:r>
      <w:proofErr w:type="spellEnd"/>
      <w:r w:rsidRPr="00D463CD">
        <w:t xml:space="preserve"> de </w:t>
      </w:r>
      <w:proofErr w:type="spellStart"/>
      <w:r w:rsidRPr="00D463CD">
        <w:t>dezvoltare</w:t>
      </w:r>
      <w:proofErr w:type="spellEnd"/>
      <w:r w:rsidRPr="00D463CD">
        <w:t xml:space="preserve"> </w:t>
      </w:r>
      <w:proofErr w:type="spellStart"/>
      <w:r w:rsidRPr="00D463CD">
        <w:t>intelectuală</w:t>
      </w:r>
      <w:proofErr w:type="spellEnd"/>
      <w:r w:rsidRPr="00D463CD">
        <w:t xml:space="preserve"> </w:t>
      </w:r>
      <w:proofErr w:type="spellStart"/>
      <w:r w:rsidRPr="00D463CD">
        <w:t>și</w:t>
      </w:r>
      <w:proofErr w:type="spellEnd"/>
      <w:r w:rsidRPr="00D463CD">
        <w:t xml:space="preserve"> </w:t>
      </w:r>
      <w:proofErr w:type="spellStart"/>
      <w:r w:rsidRPr="00D463CD">
        <w:t>alte</w:t>
      </w:r>
      <w:proofErr w:type="spellEnd"/>
      <w:r w:rsidRPr="00D463CD">
        <w:t xml:space="preserve"> </w:t>
      </w:r>
      <w:proofErr w:type="spellStart"/>
      <w:r w:rsidRPr="00D463CD">
        <w:t>tulburări</w:t>
      </w:r>
      <w:proofErr w:type="spellEnd"/>
      <w:r w:rsidRPr="00D463CD">
        <w:t xml:space="preserve"> de </w:t>
      </w:r>
      <w:proofErr w:type="spellStart"/>
      <w:r w:rsidRPr="00D463CD">
        <w:t>neurodezvoltare</w:t>
      </w:r>
      <w:proofErr w:type="spellEnd"/>
      <w:r w:rsidRPr="00D463CD">
        <w:t xml:space="preserve">) se </w:t>
      </w:r>
      <w:proofErr w:type="spellStart"/>
      <w:r w:rsidRPr="00D463CD">
        <w:t>vor</w:t>
      </w:r>
      <w:proofErr w:type="spellEnd"/>
      <w:r w:rsidRPr="00D463CD">
        <w:t xml:space="preserve"> </w:t>
      </w:r>
      <w:proofErr w:type="spellStart"/>
      <w:r w:rsidRPr="00D463CD">
        <w:t>exprima</w:t>
      </w:r>
      <w:proofErr w:type="spellEnd"/>
      <w:r w:rsidRPr="00D463CD">
        <w:t xml:space="preserve"> </w:t>
      </w:r>
      <w:proofErr w:type="spellStart"/>
      <w:r w:rsidRPr="00D463CD">
        <w:t>în</w:t>
      </w:r>
      <w:proofErr w:type="spellEnd"/>
      <w:r w:rsidRPr="00D463CD">
        <w:t xml:space="preserve"> </w:t>
      </w:r>
      <w:proofErr w:type="spellStart"/>
      <w:r w:rsidRPr="00D463CD">
        <w:t>scris</w:t>
      </w:r>
      <w:proofErr w:type="spellEnd"/>
      <w:r w:rsidRPr="00D463CD">
        <w:t xml:space="preserve"> </w:t>
      </w:r>
      <w:proofErr w:type="spellStart"/>
      <w:r w:rsidRPr="00D463CD">
        <w:t>solicitând</w:t>
      </w:r>
      <w:proofErr w:type="spellEnd"/>
      <w:r w:rsidRPr="00D463CD">
        <w:t xml:space="preserve"> </w:t>
      </w:r>
      <w:proofErr w:type="spellStart"/>
      <w:r w:rsidRPr="00D463CD">
        <w:t>conducerii</w:t>
      </w:r>
      <w:proofErr w:type="spellEnd"/>
      <w:r w:rsidRPr="00D463CD">
        <w:t xml:space="preserve"> </w:t>
      </w:r>
      <w:proofErr w:type="spellStart"/>
      <w:r w:rsidRPr="00D463CD">
        <w:t>unității</w:t>
      </w:r>
      <w:proofErr w:type="spellEnd"/>
      <w:r w:rsidRPr="00D463CD">
        <w:t xml:space="preserve"> de </w:t>
      </w:r>
      <w:proofErr w:type="spellStart"/>
      <w:r w:rsidRPr="00D463CD">
        <w:t>învățământ</w:t>
      </w:r>
      <w:proofErr w:type="spellEnd"/>
      <w:r w:rsidRPr="00D463CD">
        <w:t xml:space="preserve"> </w:t>
      </w:r>
      <w:proofErr w:type="spellStart"/>
      <w:r w:rsidRPr="00D463CD">
        <w:t>adaptarea</w:t>
      </w:r>
      <w:proofErr w:type="spellEnd"/>
      <w:r w:rsidRPr="00D463CD">
        <w:t xml:space="preserve"> </w:t>
      </w:r>
      <w:proofErr w:type="spellStart"/>
      <w:r w:rsidRPr="00D463CD">
        <w:t>condițiilor</w:t>
      </w:r>
      <w:proofErr w:type="spellEnd"/>
      <w:r w:rsidRPr="00D463CD">
        <w:t xml:space="preserve"> </w:t>
      </w:r>
      <w:proofErr w:type="spellStart"/>
      <w:r w:rsidRPr="00D463CD">
        <w:t>pentru</w:t>
      </w:r>
      <w:proofErr w:type="spellEnd"/>
      <w:r w:rsidRPr="00D463CD">
        <w:t xml:space="preserve"> </w:t>
      </w:r>
      <w:proofErr w:type="spellStart"/>
      <w:r w:rsidRPr="00D463CD">
        <w:t>susținerea</w:t>
      </w:r>
      <w:proofErr w:type="spellEnd"/>
      <w:r w:rsidRPr="00D463CD">
        <w:t xml:space="preserve"> </w:t>
      </w:r>
      <w:proofErr w:type="spellStart"/>
      <w:r w:rsidRPr="00D463CD">
        <w:t>examenului</w:t>
      </w:r>
      <w:proofErr w:type="spellEnd"/>
      <w:r w:rsidRPr="00D463CD">
        <w:t xml:space="preserve">, conform </w:t>
      </w:r>
      <w:proofErr w:type="spellStart"/>
      <w:r w:rsidRPr="00D463CD">
        <w:t>prevederilor</w:t>
      </w:r>
      <w:proofErr w:type="spellEnd"/>
      <w:r w:rsidRPr="00D463CD">
        <w:t xml:space="preserve"> </w:t>
      </w:r>
      <w:proofErr w:type="spellStart"/>
      <w:r w:rsidRPr="00D463CD">
        <w:t>prezentei</w:t>
      </w:r>
      <w:proofErr w:type="spellEnd"/>
      <w:r w:rsidRPr="00D463CD">
        <w:t xml:space="preserve"> </w:t>
      </w:r>
      <w:proofErr w:type="spellStart"/>
      <w:r w:rsidRPr="00D463CD">
        <w:t>proceduri</w:t>
      </w:r>
      <w:proofErr w:type="spellEnd"/>
      <w:r w:rsidRPr="00D463CD">
        <w:t>:</w:t>
      </w:r>
    </w:p>
    <w:p w14:paraId="63D043E2" w14:textId="319A9493" w:rsidR="00D463CD" w:rsidRPr="00D463CD" w:rsidRDefault="00D463CD" w:rsidP="00D463CD">
      <w:pPr>
        <w:pStyle w:val="ListParagraph"/>
        <w:numPr>
          <w:ilvl w:val="0"/>
          <w:numId w:val="1"/>
        </w:numPr>
        <w:jc w:val="both"/>
        <w:rPr>
          <w:b/>
          <w:bCs/>
          <w:u w:val="single"/>
        </w:rPr>
      </w:pPr>
      <w:proofErr w:type="spellStart"/>
      <w:r w:rsidRPr="00D463CD">
        <w:rPr>
          <w:b/>
          <w:bCs/>
          <w:u w:val="single"/>
        </w:rPr>
        <w:t>pentru</w:t>
      </w:r>
      <w:proofErr w:type="spellEnd"/>
      <w:r w:rsidRPr="00D463CD">
        <w:rPr>
          <w:b/>
          <w:bCs/>
          <w:u w:val="single"/>
        </w:rPr>
        <w:t xml:space="preserve"> </w:t>
      </w:r>
      <w:proofErr w:type="spellStart"/>
      <w:r w:rsidRPr="00D463CD">
        <w:rPr>
          <w:b/>
          <w:bCs/>
          <w:u w:val="single"/>
        </w:rPr>
        <w:t>examenul</w:t>
      </w:r>
      <w:proofErr w:type="spellEnd"/>
      <w:r w:rsidRPr="00D463CD">
        <w:rPr>
          <w:b/>
          <w:bCs/>
          <w:u w:val="single"/>
        </w:rPr>
        <w:t xml:space="preserve"> de </w:t>
      </w:r>
      <w:proofErr w:type="spellStart"/>
      <w:r w:rsidRPr="00D463CD">
        <w:rPr>
          <w:b/>
          <w:bCs/>
          <w:u w:val="single"/>
        </w:rPr>
        <w:t>Evaluare</w:t>
      </w:r>
      <w:proofErr w:type="spellEnd"/>
      <w:r w:rsidRPr="00D463CD">
        <w:rPr>
          <w:b/>
          <w:bCs/>
          <w:u w:val="single"/>
        </w:rPr>
        <w:t xml:space="preserve"> </w:t>
      </w:r>
      <w:proofErr w:type="spellStart"/>
      <w:r w:rsidRPr="00D463CD">
        <w:rPr>
          <w:b/>
          <w:bCs/>
          <w:u w:val="single"/>
        </w:rPr>
        <w:t>Națională</w:t>
      </w:r>
      <w:proofErr w:type="spellEnd"/>
      <w:r w:rsidRPr="00D463CD">
        <w:rPr>
          <w:b/>
          <w:bCs/>
          <w:u w:val="single"/>
        </w:rPr>
        <w:t xml:space="preserve">, de </w:t>
      </w:r>
      <w:proofErr w:type="spellStart"/>
      <w:r w:rsidRPr="00D463CD">
        <w:rPr>
          <w:b/>
          <w:bCs/>
          <w:u w:val="single"/>
        </w:rPr>
        <w:t>regulă</w:t>
      </w:r>
      <w:proofErr w:type="spellEnd"/>
      <w:r w:rsidRPr="00D463CD">
        <w:rPr>
          <w:b/>
          <w:bCs/>
          <w:u w:val="single"/>
        </w:rPr>
        <w:t xml:space="preserve">, </w:t>
      </w:r>
      <w:proofErr w:type="spellStart"/>
      <w:r w:rsidRPr="00D463CD">
        <w:rPr>
          <w:b/>
          <w:bCs/>
          <w:u w:val="single"/>
        </w:rPr>
        <w:t>înainte</w:t>
      </w:r>
      <w:proofErr w:type="spellEnd"/>
      <w:r w:rsidRPr="00D463CD">
        <w:rPr>
          <w:b/>
          <w:bCs/>
          <w:u w:val="single"/>
        </w:rPr>
        <w:t xml:space="preserve"> de </w:t>
      </w:r>
      <w:proofErr w:type="spellStart"/>
      <w:r w:rsidRPr="00D463CD">
        <w:rPr>
          <w:b/>
          <w:bCs/>
          <w:u w:val="single"/>
        </w:rPr>
        <w:t>desfășurarea</w:t>
      </w:r>
      <w:proofErr w:type="spellEnd"/>
      <w:r w:rsidRPr="00D463CD">
        <w:rPr>
          <w:b/>
          <w:bCs/>
          <w:u w:val="single"/>
        </w:rPr>
        <w:t xml:space="preserve"> </w:t>
      </w:r>
      <w:proofErr w:type="spellStart"/>
      <w:r w:rsidRPr="00D463CD">
        <w:rPr>
          <w:b/>
          <w:bCs/>
          <w:u w:val="single"/>
        </w:rPr>
        <w:t>simulării</w:t>
      </w:r>
      <w:proofErr w:type="spellEnd"/>
      <w:r w:rsidRPr="00D463CD">
        <w:rPr>
          <w:b/>
          <w:bCs/>
          <w:u w:val="single"/>
        </w:rPr>
        <w:t xml:space="preserve"> </w:t>
      </w:r>
      <w:proofErr w:type="spellStart"/>
      <w:r w:rsidRPr="00D463CD">
        <w:rPr>
          <w:b/>
          <w:bCs/>
          <w:u w:val="single"/>
        </w:rPr>
        <w:t>evaluării</w:t>
      </w:r>
      <w:proofErr w:type="spellEnd"/>
      <w:r w:rsidRPr="00D463CD">
        <w:rPr>
          <w:b/>
          <w:bCs/>
          <w:u w:val="single"/>
        </w:rPr>
        <w:t xml:space="preserve"> </w:t>
      </w:r>
      <w:proofErr w:type="spellStart"/>
      <w:r w:rsidRPr="00D463CD">
        <w:rPr>
          <w:b/>
          <w:bCs/>
          <w:u w:val="single"/>
        </w:rPr>
        <w:t>naționale</w:t>
      </w:r>
      <w:proofErr w:type="spellEnd"/>
      <w:r w:rsidRPr="00D463CD">
        <w:rPr>
          <w:b/>
          <w:bCs/>
          <w:u w:val="single"/>
        </w:rPr>
        <w:t xml:space="preserve">, </w:t>
      </w:r>
      <w:proofErr w:type="spellStart"/>
      <w:r w:rsidRPr="00D463CD">
        <w:rPr>
          <w:b/>
          <w:bCs/>
          <w:u w:val="single"/>
        </w:rPr>
        <w:t>dar</w:t>
      </w:r>
      <w:proofErr w:type="spellEnd"/>
      <w:r w:rsidRPr="00D463CD">
        <w:rPr>
          <w:b/>
          <w:bCs/>
          <w:u w:val="single"/>
        </w:rPr>
        <w:t xml:space="preserve"> nu </w:t>
      </w:r>
      <w:proofErr w:type="spellStart"/>
      <w:r w:rsidRPr="00D463CD">
        <w:rPr>
          <w:b/>
          <w:bCs/>
          <w:u w:val="single"/>
        </w:rPr>
        <w:t>mai</w:t>
      </w:r>
      <w:proofErr w:type="spellEnd"/>
      <w:r w:rsidRPr="00D463CD">
        <w:rPr>
          <w:b/>
          <w:bCs/>
          <w:u w:val="single"/>
        </w:rPr>
        <w:t xml:space="preserve"> </w:t>
      </w:r>
      <w:proofErr w:type="spellStart"/>
      <w:r w:rsidRPr="00D463CD">
        <w:rPr>
          <w:b/>
          <w:bCs/>
          <w:u w:val="single"/>
        </w:rPr>
        <w:t>târziu</w:t>
      </w:r>
      <w:proofErr w:type="spellEnd"/>
      <w:r w:rsidRPr="00D463CD">
        <w:rPr>
          <w:b/>
          <w:bCs/>
          <w:u w:val="single"/>
        </w:rPr>
        <w:t xml:space="preserve"> de 12 </w:t>
      </w:r>
      <w:proofErr w:type="spellStart"/>
      <w:r w:rsidRPr="00D463CD">
        <w:rPr>
          <w:b/>
          <w:bCs/>
          <w:u w:val="single"/>
        </w:rPr>
        <w:t>iunie</w:t>
      </w:r>
      <w:proofErr w:type="spellEnd"/>
      <w:r w:rsidRPr="00D463CD">
        <w:rPr>
          <w:b/>
          <w:bCs/>
          <w:u w:val="single"/>
        </w:rPr>
        <w:t xml:space="preserve"> 2026;</w:t>
      </w:r>
    </w:p>
    <w:p w14:paraId="0CF06789" w14:textId="6E204B8D" w:rsidR="00D463CD" w:rsidRPr="00D463CD" w:rsidRDefault="00D463CD" w:rsidP="00D463CD">
      <w:pPr>
        <w:pStyle w:val="ListParagraph"/>
        <w:numPr>
          <w:ilvl w:val="0"/>
          <w:numId w:val="1"/>
        </w:numPr>
        <w:jc w:val="both"/>
        <w:rPr>
          <w:b/>
          <w:bCs/>
          <w:u w:val="single"/>
        </w:rPr>
      </w:pPr>
      <w:proofErr w:type="spellStart"/>
      <w:r w:rsidRPr="00D463CD">
        <w:rPr>
          <w:b/>
          <w:bCs/>
          <w:u w:val="single"/>
        </w:rPr>
        <w:t>pentru</w:t>
      </w:r>
      <w:proofErr w:type="spellEnd"/>
      <w:r w:rsidRPr="00D463CD">
        <w:rPr>
          <w:b/>
          <w:bCs/>
          <w:u w:val="single"/>
        </w:rPr>
        <w:t xml:space="preserve"> </w:t>
      </w:r>
      <w:proofErr w:type="spellStart"/>
      <w:r w:rsidRPr="00D463CD">
        <w:rPr>
          <w:b/>
          <w:bCs/>
          <w:u w:val="single"/>
        </w:rPr>
        <w:t>examenul</w:t>
      </w:r>
      <w:proofErr w:type="spellEnd"/>
      <w:r w:rsidRPr="00D463CD">
        <w:rPr>
          <w:b/>
          <w:bCs/>
          <w:u w:val="single"/>
        </w:rPr>
        <w:t xml:space="preserve"> </w:t>
      </w:r>
      <w:proofErr w:type="spellStart"/>
      <w:r w:rsidRPr="00D463CD">
        <w:rPr>
          <w:b/>
          <w:bCs/>
          <w:u w:val="single"/>
        </w:rPr>
        <w:t>național</w:t>
      </w:r>
      <w:proofErr w:type="spellEnd"/>
      <w:r w:rsidRPr="00D463CD">
        <w:rPr>
          <w:b/>
          <w:bCs/>
          <w:u w:val="single"/>
        </w:rPr>
        <w:t xml:space="preserve"> de </w:t>
      </w:r>
      <w:proofErr w:type="spellStart"/>
      <w:r w:rsidRPr="00D463CD">
        <w:rPr>
          <w:b/>
          <w:bCs/>
          <w:u w:val="single"/>
        </w:rPr>
        <w:t>Bacalaureat</w:t>
      </w:r>
      <w:proofErr w:type="spellEnd"/>
      <w:r w:rsidRPr="00D463CD">
        <w:rPr>
          <w:b/>
          <w:bCs/>
          <w:u w:val="single"/>
        </w:rPr>
        <w:t xml:space="preserve">, de </w:t>
      </w:r>
      <w:proofErr w:type="spellStart"/>
      <w:r w:rsidRPr="00D463CD">
        <w:rPr>
          <w:b/>
          <w:bCs/>
          <w:u w:val="single"/>
        </w:rPr>
        <w:t>regulă</w:t>
      </w:r>
      <w:proofErr w:type="spellEnd"/>
      <w:r w:rsidRPr="00D463CD">
        <w:rPr>
          <w:b/>
          <w:bCs/>
          <w:u w:val="single"/>
        </w:rPr>
        <w:t xml:space="preserve">, </w:t>
      </w:r>
      <w:proofErr w:type="spellStart"/>
      <w:r w:rsidRPr="00D463CD">
        <w:rPr>
          <w:b/>
          <w:bCs/>
          <w:u w:val="single"/>
        </w:rPr>
        <w:t>înainte</w:t>
      </w:r>
      <w:proofErr w:type="spellEnd"/>
      <w:r w:rsidRPr="00D463CD">
        <w:rPr>
          <w:b/>
          <w:bCs/>
          <w:u w:val="single"/>
        </w:rPr>
        <w:t xml:space="preserve"> de </w:t>
      </w:r>
      <w:proofErr w:type="spellStart"/>
      <w:r w:rsidRPr="00D463CD">
        <w:rPr>
          <w:b/>
          <w:bCs/>
          <w:u w:val="single"/>
        </w:rPr>
        <w:t>simularea</w:t>
      </w:r>
      <w:proofErr w:type="spellEnd"/>
      <w:r w:rsidRPr="00D463CD">
        <w:rPr>
          <w:b/>
          <w:bCs/>
          <w:u w:val="single"/>
        </w:rPr>
        <w:t xml:space="preserve"> </w:t>
      </w:r>
      <w:proofErr w:type="spellStart"/>
      <w:r w:rsidRPr="00D463CD">
        <w:rPr>
          <w:b/>
          <w:bCs/>
          <w:u w:val="single"/>
        </w:rPr>
        <w:t>probelor</w:t>
      </w:r>
      <w:proofErr w:type="spellEnd"/>
      <w:r w:rsidRPr="00D463CD">
        <w:rPr>
          <w:b/>
          <w:bCs/>
          <w:u w:val="single"/>
        </w:rPr>
        <w:t xml:space="preserve"> </w:t>
      </w:r>
      <w:proofErr w:type="spellStart"/>
      <w:r w:rsidRPr="00D463CD">
        <w:rPr>
          <w:b/>
          <w:bCs/>
          <w:u w:val="single"/>
        </w:rPr>
        <w:t>scrise</w:t>
      </w:r>
      <w:proofErr w:type="spellEnd"/>
      <w:r w:rsidRPr="00D463CD">
        <w:rPr>
          <w:b/>
          <w:bCs/>
          <w:u w:val="single"/>
        </w:rPr>
        <w:t xml:space="preserve"> ale </w:t>
      </w:r>
      <w:proofErr w:type="spellStart"/>
      <w:r w:rsidRPr="00D463CD">
        <w:rPr>
          <w:b/>
          <w:bCs/>
          <w:u w:val="single"/>
        </w:rPr>
        <w:t>examenului</w:t>
      </w:r>
      <w:proofErr w:type="spellEnd"/>
      <w:r w:rsidRPr="00D463CD">
        <w:rPr>
          <w:b/>
          <w:bCs/>
          <w:u w:val="single"/>
        </w:rPr>
        <w:t xml:space="preserve"> </w:t>
      </w:r>
      <w:proofErr w:type="spellStart"/>
      <w:r w:rsidRPr="00D463CD">
        <w:rPr>
          <w:b/>
          <w:bCs/>
          <w:u w:val="single"/>
        </w:rPr>
        <w:t>național</w:t>
      </w:r>
      <w:proofErr w:type="spellEnd"/>
      <w:r w:rsidRPr="00D463CD">
        <w:rPr>
          <w:b/>
          <w:bCs/>
          <w:u w:val="single"/>
        </w:rPr>
        <w:t xml:space="preserve"> de </w:t>
      </w:r>
      <w:proofErr w:type="spellStart"/>
      <w:r w:rsidRPr="00D463CD">
        <w:rPr>
          <w:b/>
          <w:bCs/>
          <w:u w:val="single"/>
        </w:rPr>
        <w:t>bacalaureat</w:t>
      </w:r>
      <w:proofErr w:type="spellEnd"/>
      <w:r w:rsidRPr="00D463CD">
        <w:rPr>
          <w:b/>
          <w:bCs/>
          <w:u w:val="single"/>
        </w:rPr>
        <w:t xml:space="preserve"> – 2026, </w:t>
      </w:r>
      <w:proofErr w:type="spellStart"/>
      <w:r w:rsidRPr="00D463CD">
        <w:rPr>
          <w:b/>
          <w:bCs/>
          <w:u w:val="single"/>
        </w:rPr>
        <w:t>dar</w:t>
      </w:r>
      <w:proofErr w:type="spellEnd"/>
      <w:r w:rsidRPr="00D463CD">
        <w:rPr>
          <w:b/>
          <w:bCs/>
          <w:u w:val="single"/>
        </w:rPr>
        <w:t xml:space="preserve"> nu </w:t>
      </w:r>
      <w:proofErr w:type="spellStart"/>
      <w:r w:rsidRPr="00D463CD">
        <w:rPr>
          <w:b/>
          <w:bCs/>
          <w:u w:val="single"/>
        </w:rPr>
        <w:t>mai</w:t>
      </w:r>
      <w:proofErr w:type="spellEnd"/>
      <w:r w:rsidRPr="00D463CD">
        <w:rPr>
          <w:b/>
          <w:bCs/>
          <w:u w:val="single"/>
        </w:rPr>
        <w:t xml:space="preserve"> </w:t>
      </w:r>
      <w:proofErr w:type="spellStart"/>
      <w:r w:rsidRPr="00D463CD">
        <w:rPr>
          <w:b/>
          <w:bCs/>
          <w:u w:val="single"/>
        </w:rPr>
        <w:t>târziu</w:t>
      </w:r>
      <w:proofErr w:type="spellEnd"/>
      <w:r w:rsidRPr="00D463CD">
        <w:rPr>
          <w:b/>
          <w:bCs/>
          <w:u w:val="single"/>
        </w:rPr>
        <w:t xml:space="preserve"> de </w:t>
      </w:r>
      <w:proofErr w:type="spellStart"/>
      <w:r w:rsidRPr="00D463CD">
        <w:rPr>
          <w:b/>
          <w:bCs/>
          <w:u w:val="single"/>
        </w:rPr>
        <w:t>perioada</w:t>
      </w:r>
      <w:proofErr w:type="spellEnd"/>
      <w:r w:rsidRPr="00D463CD">
        <w:rPr>
          <w:b/>
          <w:bCs/>
          <w:u w:val="single"/>
        </w:rPr>
        <w:t xml:space="preserve"> </w:t>
      </w:r>
      <w:proofErr w:type="spellStart"/>
      <w:r w:rsidRPr="00D463CD">
        <w:rPr>
          <w:b/>
          <w:bCs/>
          <w:u w:val="single"/>
        </w:rPr>
        <w:t>prevăzută</w:t>
      </w:r>
      <w:proofErr w:type="spellEnd"/>
      <w:r w:rsidRPr="00D463CD">
        <w:rPr>
          <w:b/>
          <w:bCs/>
          <w:u w:val="single"/>
        </w:rPr>
        <w:t xml:space="preserve"> </w:t>
      </w:r>
      <w:proofErr w:type="spellStart"/>
      <w:r w:rsidRPr="00D463CD">
        <w:rPr>
          <w:b/>
          <w:bCs/>
          <w:u w:val="single"/>
        </w:rPr>
        <w:t>în</w:t>
      </w:r>
      <w:proofErr w:type="spellEnd"/>
      <w:r w:rsidRPr="00D463CD">
        <w:rPr>
          <w:b/>
          <w:bCs/>
          <w:u w:val="single"/>
        </w:rPr>
        <w:t xml:space="preserve"> calendar </w:t>
      </w:r>
      <w:proofErr w:type="spellStart"/>
      <w:r w:rsidRPr="00D463CD">
        <w:rPr>
          <w:b/>
          <w:bCs/>
          <w:u w:val="single"/>
        </w:rPr>
        <w:t>pentru</w:t>
      </w:r>
      <w:proofErr w:type="spellEnd"/>
      <w:r w:rsidRPr="00D463CD">
        <w:rPr>
          <w:b/>
          <w:bCs/>
          <w:u w:val="single"/>
        </w:rPr>
        <w:t xml:space="preserve"> </w:t>
      </w:r>
      <w:proofErr w:type="spellStart"/>
      <w:r w:rsidRPr="00D463CD">
        <w:rPr>
          <w:b/>
          <w:bCs/>
          <w:u w:val="single"/>
        </w:rPr>
        <w:t>înscrierea</w:t>
      </w:r>
      <w:proofErr w:type="spellEnd"/>
      <w:r w:rsidRPr="00D463CD">
        <w:rPr>
          <w:b/>
          <w:bCs/>
          <w:u w:val="single"/>
        </w:rPr>
        <w:t xml:space="preserve"> </w:t>
      </w:r>
      <w:proofErr w:type="spellStart"/>
      <w:r w:rsidRPr="00D463CD">
        <w:rPr>
          <w:b/>
          <w:bCs/>
          <w:u w:val="single"/>
        </w:rPr>
        <w:t>candidaților</w:t>
      </w:r>
      <w:proofErr w:type="spellEnd"/>
      <w:r w:rsidRPr="00D463CD">
        <w:rPr>
          <w:b/>
          <w:bCs/>
          <w:u w:val="single"/>
        </w:rPr>
        <w:t xml:space="preserve"> </w:t>
      </w:r>
      <w:proofErr w:type="spellStart"/>
      <w:r w:rsidRPr="00D463CD">
        <w:rPr>
          <w:b/>
          <w:bCs/>
          <w:u w:val="single"/>
        </w:rPr>
        <w:t>în</w:t>
      </w:r>
      <w:proofErr w:type="spellEnd"/>
      <w:r w:rsidRPr="00D463CD">
        <w:rPr>
          <w:b/>
          <w:bCs/>
          <w:u w:val="single"/>
        </w:rPr>
        <w:t xml:space="preserve"> </w:t>
      </w:r>
      <w:proofErr w:type="spellStart"/>
      <w:r w:rsidRPr="00D463CD">
        <w:rPr>
          <w:b/>
          <w:bCs/>
          <w:u w:val="single"/>
        </w:rPr>
        <w:t>vederea</w:t>
      </w:r>
      <w:proofErr w:type="spellEnd"/>
      <w:r w:rsidRPr="00D463CD">
        <w:rPr>
          <w:b/>
          <w:bCs/>
          <w:u w:val="single"/>
        </w:rPr>
        <w:t xml:space="preserve"> </w:t>
      </w:r>
      <w:proofErr w:type="spellStart"/>
      <w:r w:rsidRPr="00D463CD">
        <w:rPr>
          <w:b/>
          <w:bCs/>
          <w:u w:val="single"/>
        </w:rPr>
        <w:t>susținerii</w:t>
      </w:r>
      <w:proofErr w:type="spellEnd"/>
      <w:r w:rsidRPr="00D463CD">
        <w:rPr>
          <w:b/>
          <w:bCs/>
          <w:u w:val="single"/>
        </w:rPr>
        <w:t xml:space="preserve"> </w:t>
      </w:r>
      <w:proofErr w:type="spellStart"/>
      <w:r w:rsidRPr="00D463CD">
        <w:rPr>
          <w:b/>
          <w:bCs/>
          <w:u w:val="single"/>
        </w:rPr>
        <w:t>examenului</w:t>
      </w:r>
      <w:proofErr w:type="spellEnd"/>
      <w:r w:rsidRPr="00D463CD">
        <w:rPr>
          <w:b/>
          <w:bCs/>
          <w:u w:val="single"/>
        </w:rPr>
        <w:t xml:space="preserve"> </w:t>
      </w:r>
      <w:proofErr w:type="spellStart"/>
      <w:r w:rsidRPr="00D463CD">
        <w:rPr>
          <w:b/>
          <w:bCs/>
          <w:u w:val="single"/>
        </w:rPr>
        <w:t>național</w:t>
      </w:r>
      <w:proofErr w:type="spellEnd"/>
      <w:r w:rsidRPr="00D463CD">
        <w:rPr>
          <w:b/>
          <w:bCs/>
          <w:u w:val="single"/>
        </w:rPr>
        <w:t xml:space="preserve"> de </w:t>
      </w:r>
      <w:proofErr w:type="spellStart"/>
      <w:r w:rsidRPr="00D463CD">
        <w:rPr>
          <w:b/>
          <w:bCs/>
          <w:u w:val="single"/>
        </w:rPr>
        <w:t>bacalaureat</w:t>
      </w:r>
      <w:proofErr w:type="spellEnd"/>
      <w:r w:rsidRPr="00D463CD">
        <w:rPr>
          <w:b/>
          <w:bCs/>
          <w:u w:val="single"/>
        </w:rPr>
        <w:t xml:space="preserve"> - 2026.</w:t>
      </w:r>
    </w:p>
    <w:p w14:paraId="010E233C" w14:textId="77777777" w:rsidR="00D463CD" w:rsidRDefault="00D463CD" w:rsidP="00D463CD">
      <w:pPr>
        <w:jc w:val="both"/>
      </w:pPr>
      <w:r w:rsidRPr="00D463CD">
        <w:t xml:space="preserve"> (2) </w:t>
      </w:r>
      <w:proofErr w:type="spellStart"/>
      <w:r w:rsidRPr="00D463CD">
        <w:t>Solicitarea</w:t>
      </w:r>
      <w:proofErr w:type="spellEnd"/>
      <w:r w:rsidRPr="00D463CD">
        <w:t xml:space="preserve"> se face </w:t>
      </w:r>
      <w:proofErr w:type="spellStart"/>
      <w:r w:rsidRPr="00D463CD">
        <w:t>în</w:t>
      </w:r>
      <w:proofErr w:type="spellEnd"/>
      <w:r w:rsidRPr="00D463CD">
        <w:t xml:space="preserve"> </w:t>
      </w:r>
      <w:proofErr w:type="spellStart"/>
      <w:r w:rsidRPr="00D463CD">
        <w:t>baza</w:t>
      </w:r>
      <w:proofErr w:type="spellEnd"/>
      <w:r w:rsidRPr="00D463CD">
        <w:t xml:space="preserve"> </w:t>
      </w:r>
      <w:proofErr w:type="spellStart"/>
      <w:r w:rsidRPr="00D463CD">
        <w:t>certificatului</w:t>
      </w:r>
      <w:proofErr w:type="spellEnd"/>
      <w:r w:rsidRPr="00D463CD">
        <w:t xml:space="preserve"> de </w:t>
      </w:r>
      <w:proofErr w:type="spellStart"/>
      <w:r w:rsidRPr="00D463CD">
        <w:t>orientare</w:t>
      </w:r>
      <w:proofErr w:type="spellEnd"/>
      <w:r w:rsidRPr="00D463CD">
        <w:t xml:space="preserve"> </w:t>
      </w:r>
      <w:proofErr w:type="spellStart"/>
      <w:r w:rsidRPr="00D463CD">
        <w:t>școlară</w:t>
      </w:r>
      <w:proofErr w:type="spellEnd"/>
      <w:r w:rsidRPr="00D463CD">
        <w:t xml:space="preserve"> </w:t>
      </w:r>
      <w:proofErr w:type="spellStart"/>
      <w:r w:rsidRPr="00D463CD">
        <w:t>și</w:t>
      </w:r>
      <w:proofErr w:type="spellEnd"/>
      <w:r w:rsidRPr="00D463CD">
        <w:t xml:space="preserve"> </w:t>
      </w:r>
      <w:proofErr w:type="spellStart"/>
      <w:r w:rsidRPr="00D463CD">
        <w:t>profesională</w:t>
      </w:r>
      <w:proofErr w:type="spellEnd"/>
      <w:r w:rsidRPr="00D463CD">
        <w:t xml:space="preserve">/a </w:t>
      </w:r>
      <w:proofErr w:type="spellStart"/>
      <w:r w:rsidRPr="00D463CD">
        <w:t>certificatului</w:t>
      </w:r>
      <w:proofErr w:type="spellEnd"/>
      <w:r w:rsidRPr="00D463CD">
        <w:t xml:space="preserve"> de </w:t>
      </w:r>
      <w:proofErr w:type="spellStart"/>
      <w:r w:rsidRPr="00D463CD">
        <w:t>încadrare</w:t>
      </w:r>
      <w:proofErr w:type="spellEnd"/>
      <w:r w:rsidRPr="00D463CD">
        <w:t xml:space="preserve"> </w:t>
      </w:r>
      <w:proofErr w:type="spellStart"/>
      <w:r w:rsidRPr="00D463CD">
        <w:t>în</w:t>
      </w:r>
      <w:proofErr w:type="spellEnd"/>
      <w:r w:rsidRPr="00D463CD">
        <w:t xml:space="preserve"> grad de handicap/a </w:t>
      </w:r>
      <w:proofErr w:type="spellStart"/>
      <w:r w:rsidRPr="00D463CD">
        <w:t>certificatului</w:t>
      </w:r>
      <w:proofErr w:type="spellEnd"/>
      <w:r w:rsidRPr="00D463CD">
        <w:t xml:space="preserve"> A5 </w:t>
      </w:r>
      <w:proofErr w:type="spellStart"/>
      <w:r w:rsidRPr="00D463CD">
        <w:t>eliberat</w:t>
      </w:r>
      <w:proofErr w:type="spellEnd"/>
      <w:r w:rsidRPr="00D463CD">
        <w:t xml:space="preserve"> de </w:t>
      </w:r>
      <w:proofErr w:type="spellStart"/>
      <w:r w:rsidRPr="00D463CD">
        <w:t>medicul</w:t>
      </w:r>
      <w:proofErr w:type="spellEnd"/>
      <w:r w:rsidRPr="00D463CD">
        <w:t xml:space="preserve"> specialist/ a </w:t>
      </w:r>
      <w:proofErr w:type="spellStart"/>
      <w:r w:rsidRPr="00D463CD">
        <w:t>unei</w:t>
      </w:r>
      <w:proofErr w:type="spellEnd"/>
      <w:r w:rsidRPr="00D463CD">
        <w:t xml:space="preserve"> </w:t>
      </w:r>
      <w:proofErr w:type="spellStart"/>
      <w:r w:rsidRPr="00D463CD">
        <w:t>adeverințe</w:t>
      </w:r>
      <w:proofErr w:type="spellEnd"/>
      <w:r w:rsidRPr="00D463CD">
        <w:t xml:space="preserve"> </w:t>
      </w:r>
      <w:proofErr w:type="spellStart"/>
      <w:r w:rsidRPr="00D463CD">
        <w:t>medicale</w:t>
      </w:r>
      <w:proofErr w:type="spellEnd"/>
      <w:r w:rsidRPr="00D463CD">
        <w:t xml:space="preserve"> </w:t>
      </w:r>
      <w:proofErr w:type="spellStart"/>
      <w:r w:rsidRPr="00D463CD">
        <w:t>eliberate</w:t>
      </w:r>
      <w:proofErr w:type="spellEnd"/>
      <w:r w:rsidRPr="00D463CD">
        <w:t xml:space="preserve"> de </w:t>
      </w:r>
      <w:proofErr w:type="spellStart"/>
      <w:r w:rsidRPr="00D463CD">
        <w:t>medicul</w:t>
      </w:r>
      <w:proofErr w:type="spellEnd"/>
      <w:r w:rsidRPr="00D463CD">
        <w:t xml:space="preserve"> specialist din </w:t>
      </w:r>
      <w:proofErr w:type="spellStart"/>
      <w:r w:rsidRPr="00D463CD">
        <w:t>comisia</w:t>
      </w:r>
      <w:proofErr w:type="spellEnd"/>
      <w:r w:rsidRPr="00D463CD">
        <w:t xml:space="preserve"> </w:t>
      </w:r>
      <w:proofErr w:type="spellStart"/>
      <w:r w:rsidRPr="00D463CD">
        <w:t>medicală</w:t>
      </w:r>
      <w:proofErr w:type="spellEnd"/>
      <w:r w:rsidRPr="00D463CD">
        <w:t xml:space="preserve"> </w:t>
      </w:r>
      <w:proofErr w:type="spellStart"/>
      <w:r w:rsidRPr="00D463CD">
        <w:t>județeană</w:t>
      </w:r>
      <w:proofErr w:type="spellEnd"/>
      <w:r w:rsidRPr="00D463CD">
        <w:t xml:space="preserve">/a </w:t>
      </w:r>
      <w:proofErr w:type="spellStart"/>
      <w:r w:rsidRPr="00D463CD">
        <w:t>Municipiului</w:t>
      </w:r>
      <w:proofErr w:type="spellEnd"/>
      <w:r w:rsidRPr="00D463CD">
        <w:t xml:space="preserve"> </w:t>
      </w:r>
      <w:proofErr w:type="spellStart"/>
      <w:r w:rsidRPr="00D463CD">
        <w:t>București</w:t>
      </w:r>
      <w:proofErr w:type="spellEnd"/>
      <w:r w:rsidRPr="00D463CD">
        <w:t xml:space="preserve"> de </w:t>
      </w:r>
      <w:proofErr w:type="spellStart"/>
      <w:r w:rsidRPr="00D463CD">
        <w:t>orientare</w:t>
      </w:r>
      <w:proofErr w:type="spellEnd"/>
      <w:r w:rsidRPr="00D463CD">
        <w:t xml:space="preserve"> </w:t>
      </w:r>
      <w:proofErr w:type="spellStart"/>
      <w:r w:rsidRPr="00D463CD">
        <w:t>școlarprofesională</w:t>
      </w:r>
      <w:proofErr w:type="spellEnd"/>
      <w:r w:rsidRPr="00D463CD">
        <w:t xml:space="preserve">. (3) </w:t>
      </w:r>
      <w:proofErr w:type="spellStart"/>
      <w:r w:rsidRPr="00D463CD">
        <w:t>În</w:t>
      </w:r>
      <w:proofErr w:type="spellEnd"/>
      <w:r w:rsidRPr="00D463CD">
        <w:t xml:space="preserve"> </w:t>
      </w:r>
      <w:proofErr w:type="spellStart"/>
      <w:r w:rsidRPr="00D463CD">
        <w:t>conținutul</w:t>
      </w:r>
      <w:proofErr w:type="spellEnd"/>
      <w:r w:rsidRPr="00D463CD">
        <w:t xml:space="preserve"> </w:t>
      </w:r>
      <w:proofErr w:type="spellStart"/>
      <w:r w:rsidRPr="00D463CD">
        <w:t>solicitării</w:t>
      </w:r>
      <w:proofErr w:type="spellEnd"/>
      <w:r w:rsidRPr="00D463CD">
        <w:t xml:space="preserve"> </w:t>
      </w:r>
      <w:proofErr w:type="spellStart"/>
      <w:r w:rsidRPr="00D463CD">
        <w:t>depuse</w:t>
      </w:r>
      <w:proofErr w:type="spellEnd"/>
      <w:r w:rsidRPr="00D463CD">
        <w:t xml:space="preserve"> </w:t>
      </w:r>
      <w:proofErr w:type="spellStart"/>
      <w:r w:rsidRPr="00D463CD">
        <w:t>în</w:t>
      </w:r>
      <w:proofErr w:type="spellEnd"/>
      <w:r w:rsidRPr="00D463CD">
        <w:t xml:space="preserve"> </w:t>
      </w:r>
      <w:proofErr w:type="spellStart"/>
      <w:r w:rsidRPr="00D463CD">
        <w:t>scris</w:t>
      </w:r>
      <w:proofErr w:type="spellEnd"/>
      <w:r w:rsidRPr="00D463CD">
        <w:t xml:space="preserve"> de </w:t>
      </w:r>
      <w:proofErr w:type="spellStart"/>
      <w:r w:rsidRPr="00D463CD">
        <w:t>către</w:t>
      </w:r>
      <w:proofErr w:type="spellEnd"/>
      <w:r w:rsidRPr="00D463CD">
        <w:t xml:space="preserve"> </w:t>
      </w:r>
      <w:proofErr w:type="spellStart"/>
      <w:r w:rsidRPr="00D463CD">
        <w:t>părinții</w:t>
      </w:r>
      <w:proofErr w:type="spellEnd"/>
      <w:r w:rsidRPr="00D463CD">
        <w:t>/</w:t>
      </w:r>
      <w:proofErr w:type="spellStart"/>
      <w:r w:rsidRPr="00D463CD">
        <w:t>reprezentanții</w:t>
      </w:r>
      <w:proofErr w:type="spellEnd"/>
      <w:r w:rsidRPr="00D463CD">
        <w:t xml:space="preserve"> </w:t>
      </w:r>
      <w:proofErr w:type="spellStart"/>
      <w:r w:rsidRPr="00D463CD">
        <w:t>legali</w:t>
      </w:r>
      <w:proofErr w:type="spellEnd"/>
      <w:r w:rsidRPr="00D463CD">
        <w:t xml:space="preserve"> ai </w:t>
      </w:r>
      <w:proofErr w:type="spellStart"/>
      <w:r w:rsidRPr="00D463CD">
        <w:t>elevilor</w:t>
      </w:r>
      <w:proofErr w:type="spellEnd"/>
      <w:r w:rsidRPr="00D463CD">
        <w:t>/</w:t>
      </w:r>
      <w:proofErr w:type="spellStart"/>
      <w:r w:rsidRPr="00D463CD">
        <w:t>elevii</w:t>
      </w:r>
      <w:proofErr w:type="spellEnd"/>
      <w:r w:rsidRPr="00D463CD">
        <w:t xml:space="preserve"> </w:t>
      </w:r>
      <w:proofErr w:type="spellStart"/>
      <w:r w:rsidRPr="00D463CD">
        <w:t>majori</w:t>
      </w:r>
      <w:proofErr w:type="spellEnd"/>
      <w:r w:rsidRPr="00D463CD">
        <w:t xml:space="preserve"> cu </w:t>
      </w:r>
      <w:proofErr w:type="spellStart"/>
      <w:r w:rsidRPr="00D463CD">
        <w:t>deficiențe</w:t>
      </w:r>
      <w:proofErr w:type="spellEnd"/>
      <w:r w:rsidRPr="00D463CD">
        <w:t xml:space="preserve"> de </w:t>
      </w:r>
      <w:proofErr w:type="spellStart"/>
      <w:r w:rsidRPr="00D463CD">
        <w:t>vedere</w:t>
      </w:r>
      <w:proofErr w:type="spellEnd"/>
      <w:r w:rsidRPr="00D463CD">
        <w:t xml:space="preserve">, </w:t>
      </w:r>
      <w:proofErr w:type="spellStart"/>
      <w:r w:rsidRPr="00D463CD">
        <w:t>deficiențe</w:t>
      </w:r>
      <w:proofErr w:type="spellEnd"/>
      <w:r w:rsidRPr="00D463CD">
        <w:t xml:space="preserve"> de </w:t>
      </w:r>
      <w:proofErr w:type="spellStart"/>
      <w:r w:rsidRPr="00D463CD">
        <w:t>auz</w:t>
      </w:r>
      <w:proofErr w:type="spellEnd"/>
      <w:r w:rsidRPr="00D463CD">
        <w:t xml:space="preserve">, </w:t>
      </w:r>
      <w:proofErr w:type="spellStart"/>
      <w:r w:rsidRPr="00D463CD">
        <w:t>tulburări</w:t>
      </w:r>
      <w:proofErr w:type="spellEnd"/>
      <w:r w:rsidRPr="00D463CD">
        <w:t xml:space="preserve"> de </w:t>
      </w:r>
      <w:proofErr w:type="spellStart"/>
      <w:r w:rsidRPr="00D463CD">
        <w:t>neurodezvoltare</w:t>
      </w:r>
      <w:proofErr w:type="spellEnd"/>
      <w:r w:rsidRPr="00D463CD">
        <w:t xml:space="preserve">, se </w:t>
      </w:r>
      <w:proofErr w:type="spellStart"/>
      <w:r w:rsidRPr="00D463CD">
        <w:t>menționează</w:t>
      </w:r>
      <w:proofErr w:type="spellEnd"/>
      <w:r w:rsidRPr="00D463CD">
        <w:t xml:space="preserve"> </w:t>
      </w:r>
      <w:proofErr w:type="spellStart"/>
      <w:r w:rsidRPr="00D463CD">
        <w:t>modalitatea</w:t>
      </w:r>
      <w:proofErr w:type="spellEnd"/>
      <w:r w:rsidRPr="00D463CD">
        <w:t xml:space="preserve"> de </w:t>
      </w:r>
      <w:proofErr w:type="spellStart"/>
      <w:r w:rsidRPr="00D463CD">
        <w:t>adaptare</w:t>
      </w:r>
      <w:proofErr w:type="spellEnd"/>
      <w:r w:rsidRPr="00D463CD">
        <w:t xml:space="preserve"> a </w:t>
      </w:r>
      <w:proofErr w:type="spellStart"/>
      <w:r w:rsidRPr="00D463CD">
        <w:t>condițiilor</w:t>
      </w:r>
      <w:proofErr w:type="spellEnd"/>
      <w:r w:rsidRPr="00D463CD">
        <w:t xml:space="preserve"> de </w:t>
      </w:r>
      <w:proofErr w:type="spellStart"/>
      <w:r w:rsidRPr="00D463CD">
        <w:t>examinare</w:t>
      </w:r>
      <w:proofErr w:type="spellEnd"/>
      <w:r w:rsidRPr="00D463CD">
        <w:t xml:space="preserve">, </w:t>
      </w:r>
      <w:proofErr w:type="spellStart"/>
      <w:r w:rsidRPr="00D463CD">
        <w:t>în</w:t>
      </w:r>
      <w:proofErr w:type="spellEnd"/>
      <w:r w:rsidRPr="00D463CD">
        <w:t xml:space="preserve"> </w:t>
      </w:r>
      <w:proofErr w:type="spellStart"/>
      <w:r w:rsidRPr="00D463CD">
        <w:t>funcție</w:t>
      </w:r>
      <w:proofErr w:type="spellEnd"/>
      <w:r w:rsidRPr="00D463CD">
        <w:t xml:space="preserve"> de </w:t>
      </w:r>
      <w:proofErr w:type="spellStart"/>
      <w:r w:rsidRPr="00D463CD">
        <w:t>particularitățile</w:t>
      </w:r>
      <w:proofErr w:type="spellEnd"/>
      <w:r w:rsidRPr="00D463CD">
        <w:t xml:space="preserve"> </w:t>
      </w:r>
      <w:proofErr w:type="spellStart"/>
      <w:r w:rsidRPr="00D463CD">
        <w:t>individuale</w:t>
      </w:r>
      <w:proofErr w:type="spellEnd"/>
      <w:r w:rsidRPr="00D463CD">
        <w:t xml:space="preserve"> </w:t>
      </w:r>
      <w:proofErr w:type="spellStart"/>
      <w:r w:rsidRPr="00D463CD">
        <w:t>și</w:t>
      </w:r>
      <w:proofErr w:type="spellEnd"/>
      <w:r w:rsidRPr="00D463CD">
        <w:t xml:space="preserve"> de </w:t>
      </w:r>
      <w:proofErr w:type="spellStart"/>
      <w:r w:rsidRPr="00D463CD">
        <w:t>cele</w:t>
      </w:r>
      <w:proofErr w:type="spellEnd"/>
      <w:r w:rsidRPr="00D463CD">
        <w:t xml:space="preserve"> </w:t>
      </w:r>
      <w:proofErr w:type="spellStart"/>
      <w:r w:rsidRPr="00D463CD">
        <w:t>specifice</w:t>
      </w:r>
      <w:proofErr w:type="spellEnd"/>
      <w:r w:rsidRPr="00D463CD">
        <w:t xml:space="preserve"> </w:t>
      </w:r>
      <w:proofErr w:type="spellStart"/>
      <w:r w:rsidRPr="00D463CD">
        <w:t>deficienței</w:t>
      </w:r>
      <w:proofErr w:type="spellEnd"/>
      <w:r w:rsidRPr="00D463CD">
        <w:t xml:space="preserve">. </w:t>
      </w:r>
    </w:p>
    <w:p w14:paraId="3F4A7B25" w14:textId="1E88CC31" w:rsidR="00D463CD" w:rsidRDefault="00D463CD" w:rsidP="00D463CD">
      <w:pPr>
        <w:jc w:val="both"/>
      </w:pPr>
      <w:r w:rsidRPr="00D463CD">
        <w:rPr>
          <w:u w:val="single"/>
        </w:rPr>
        <w:t>Art. 5. (1</w:t>
      </w:r>
      <w:r w:rsidRPr="00D463CD">
        <w:t xml:space="preserve">) </w:t>
      </w:r>
      <w:proofErr w:type="spellStart"/>
      <w:r w:rsidRPr="00D463CD">
        <w:t>Cererea</w:t>
      </w:r>
      <w:proofErr w:type="spellEnd"/>
      <w:r w:rsidRPr="00D463CD">
        <w:t xml:space="preserve"> </w:t>
      </w:r>
      <w:proofErr w:type="spellStart"/>
      <w:r w:rsidRPr="00D463CD">
        <w:t>înregistrată</w:t>
      </w:r>
      <w:proofErr w:type="spellEnd"/>
      <w:r w:rsidRPr="00D463CD">
        <w:t xml:space="preserve"> la </w:t>
      </w:r>
      <w:proofErr w:type="spellStart"/>
      <w:r w:rsidRPr="00D463CD">
        <w:t>unitatea</w:t>
      </w:r>
      <w:proofErr w:type="spellEnd"/>
      <w:r w:rsidRPr="00D463CD">
        <w:t xml:space="preserve"> de </w:t>
      </w:r>
      <w:proofErr w:type="spellStart"/>
      <w:r w:rsidRPr="00D463CD">
        <w:t>învățământ</w:t>
      </w:r>
      <w:proofErr w:type="spellEnd"/>
      <w:r w:rsidRPr="00D463CD">
        <w:t xml:space="preserve"> </w:t>
      </w:r>
      <w:proofErr w:type="spellStart"/>
      <w:r w:rsidRPr="00D463CD">
        <w:t>este</w:t>
      </w:r>
      <w:proofErr w:type="spellEnd"/>
      <w:r w:rsidRPr="00D463CD">
        <w:t xml:space="preserve"> </w:t>
      </w:r>
      <w:proofErr w:type="spellStart"/>
      <w:r w:rsidRPr="00D463CD">
        <w:t>valabilă</w:t>
      </w:r>
      <w:proofErr w:type="spellEnd"/>
      <w:r w:rsidRPr="00D463CD">
        <w:t xml:space="preserve"> </w:t>
      </w:r>
      <w:proofErr w:type="spellStart"/>
      <w:r w:rsidRPr="00D463CD">
        <w:t>atât</w:t>
      </w:r>
      <w:proofErr w:type="spellEnd"/>
      <w:r w:rsidRPr="00D463CD">
        <w:t xml:space="preserve"> </w:t>
      </w:r>
      <w:proofErr w:type="spellStart"/>
      <w:r w:rsidRPr="00D463CD">
        <w:t>pentru</w:t>
      </w:r>
      <w:proofErr w:type="spellEnd"/>
      <w:r w:rsidRPr="00D463CD">
        <w:t xml:space="preserve"> </w:t>
      </w:r>
      <w:proofErr w:type="spellStart"/>
      <w:r w:rsidRPr="00D463CD">
        <w:t>simularea</w:t>
      </w:r>
      <w:proofErr w:type="spellEnd"/>
      <w:r w:rsidRPr="00D463CD">
        <w:t xml:space="preserve"> </w:t>
      </w:r>
      <w:proofErr w:type="spellStart"/>
      <w:r w:rsidRPr="00D463CD">
        <w:t>examenelor</w:t>
      </w:r>
      <w:proofErr w:type="spellEnd"/>
      <w:r w:rsidRPr="00D463CD">
        <w:t xml:space="preserve"> </w:t>
      </w:r>
      <w:proofErr w:type="spellStart"/>
      <w:r w:rsidRPr="00D463CD">
        <w:t>naționale</w:t>
      </w:r>
      <w:proofErr w:type="spellEnd"/>
      <w:r w:rsidRPr="00D463CD">
        <w:t xml:space="preserve">, </w:t>
      </w:r>
      <w:proofErr w:type="spellStart"/>
      <w:r w:rsidRPr="00D463CD">
        <w:t>cât</w:t>
      </w:r>
      <w:proofErr w:type="spellEnd"/>
      <w:r w:rsidRPr="00D463CD">
        <w:t xml:space="preserve"> </w:t>
      </w:r>
      <w:proofErr w:type="spellStart"/>
      <w:r w:rsidRPr="00D463CD">
        <w:t>și</w:t>
      </w:r>
      <w:proofErr w:type="spellEnd"/>
      <w:r w:rsidRPr="00D463CD">
        <w:t xml:space="preserve"> </w:t>
      </w:r>
      <w:proofErr w:type="spellStart"/>
      <w:r w:rsidRPr="00D463CD">
        <w:t>pentru</w:t>
      </w:r>
      <w:proofErr w:type="spellEnd"/>
      <w:r w:rsidRPr="00D463CD">
        <w:t xml:space="preserve"> </w:t>
      </w:r>
      <w:proofErr w:type="spellStart"/>
      <w:r w:rsidRPr="00D463CD">
        <w:t>examenele</w:t>
      </w:r>
      <w:proofErr w:type="spellEnd"/>
      <w:r w:rsidRPr="00D463CD">
        <w:t xml:space="preserve"> </w:t>
      </w:r>
      <w:proofErr w:type="spellStart"/>
      <w:r w:rsidRPr="00D463CD">
        <w:t>naționale</w:t>
      </w:r>
      <w:proofErr w:type="spellEnd"/>
      <w:r w:rsidRPr="00D463CD">
        <w:t xml:space="preserve">. </w:t>
      </w:r>
      <w:proofErr w:type="spellStart"/>
      <w:r w:rsidRPr="00D463CD">
        <w:t>În</w:t>
      </w:r>
      <w:proofErr w:type="spellEnd"/>
      <w:r w:rsidRPr="00D463CD">
        <w:t xml:space="preserve"> </w:t>
      </w:r>
      <w:proofErr w:type="spellStart"/>
      <w:r w:rsidRPr="00D463CD">
        <w:t>cazul</w:t>
      </w:r>
      <w:proofErr w:type="spellEnd"/>
      <w:r w:rsidRPr="00D463CD">
        <w:t xml:space="preserve"> </w:t>
      </w:r>
      <w:proofErr w:type="spellStart"/>
      <w:r w:rsidRPr="00D463CD">
        <w:t>în</w:t>
      </w:r>
      <w:proofErr w:type="spellEnd"/>
      <w:r w:rsidRPr="00D463CD">
        <w:t xml:space="preserve"> care </w:t>
      </w:r>
      <w:proofErr w:type="spellStart"/>
      <w:r w:rsidRPr="00D463CD">
        <w:t>intervin</w:t>
      </w:r>
      <w:proofErr w:type="spellEnd"/>
      <w:r w:rsidRPr="00D463CD">
        <w:t xml:space="preserve"> </w:t>
      </w:r>
      <w:proofErr w:type="spellStart"/>
      <w:r w:rsidRPr="00D463CD">
        <w:t>modificări</w:t>
      </w:r>
      <w:proofErr w:type="spellEnd"/>
      <w:r w:rsidRPr="00D463CD">
        <w:t xml:space="preserve"> </w:t>
      </w:r>
      <w:proofErr w:type="spellStart"/>
      <w:r w:rsidRPr="00D463CD">
        <w:t>față</w:t>
      </w:r>
      <w:proofErr w:type="spellEnd"/>
      <w:r w:rsidRPr="00D463CD">
        <w:t xml:space="preserve"> de </w:t>
      </w:r>
      <w:proofErr w:type="spellStart"/>
      <w:r w:rsidRPr="00D463CD">
        <w:t>cererea</w:t>
      </w:r>
      <w:proofErr w:type="spellEnd"/>
      <w:r w:rsidRPr="00D463CD">
        <w:t xml:space="preserve"> </w:t>
      </w:r>
      <w:proofErr w:type="spellStart"/>
      <w:r w:rsidRPr="00D463CD">
        <w:t>inițială</w:t>
      </w:r>
      <w:proofErr w:type="spellEnd"/>
      <w:r w:rsidRPr="00D463CD">
        <w:t xml:space="preserve">, </w:t>
      </w:r>
      <w:proofErr w:type="spellStart"/>
      <w:r w:rsidRPr="00D463CD">
        <w:t>părinții</w:t>
      </w:r>
      <w:proofErr w:type="spellEnd"/>
      <w:r w:rsidRPr="00D463CD">
        <w:t>/</w:t>
      </w:r>
      <w:proofErr w:type="spellStart"/>
      <w:r w:rsidRPr="00D463CD">
        <w:t>reprezentanții</w:t>
      </w:r>
      <w:proofErr w:type="spellEnd"/>
      <w:r w:rsidRPr="00D463CD">
        <w:t xml:space="preserve"> </w:t>
      </w:r>
      <w:proofErr w:type="spellStart"/>
      <w:r w:rsidRPr="00D463CD">
        <w:t>legali</w:t>
      </w:r>
      <w:proofErr w:type="spellEnd"/>
      <w:r w:rsidRPr="00D463CD">
        <w:t xml:space="preserve"> ai </w:t>
      </w:r>
      <w:proofErr w:type="spellStart"/>
      <w:r w:rsidRPr="00D463CD">
        <w:t>elevilor</w:t>
      </w:r>
      <w:proofErr w:type="spellEnd"/>
      <w:r w:rsidRPr="00D463CD">
        <w:t>/</w:t>
      </w:r>
      <w:proofErr w:type="spellStart"/>
      <w:r w:rsidRPr="00D463CD">
        <w:t>elevii</w:t>
      </w:r>
      <w:proofErr w:type="spellEnd"/>
      <w:r w:rsidRPr="00D463CD">
        <w:t xml:space="preserve"> </w:t>
      </w:r>
      <w:proofErr w:type="spellStart"/>
      <w:r w:rsidRPr="00D463CD">
        <w:t>majori</w:t>
      </w:r>
      <w:proofErr w:type="spellEnd"/>
      <w:r w:rsidRPr="00D463CD">
        <w:t xml:space="preserve"> care fac </w:t>
      </w:r>
      <w:proofErr w:type="spellStart"/>
      <w:r w:rsidRPr="00D463CD">
        <w:t>obiectul</w:t>
      </w:r>
      <w:proofErr w:type="spellEnd"/>
      <w:r w:rsidRPr="00D463CD">
        <w:t xml:space="preserve"> </w:t>
      </w:r>
      <w:proofErr w:type="spellStart"/>
      <w:r w:rsidRPr="00D463CD">
        <w:t>prezentei</w:t>
      </w:r>
      <w:proofErr w:type="spellEnd"/>
      <w:r w:rsidRPr="00D463CD">
        <w:t xml:space="preserve"> </w:t>
      </w:r>
      <w:proofErr w:type="spellStart"/>
      <w:r w:rsidRPr="00D463CD">
        <w:t>proceduri</w:t>
      </w:r>
      <w:proofErr w:type="spellEnd"/>
      <w:r w:rsidRPr="00D463CD">
        <w:t xml:space="preserve"> se pot </w:t>
      </w:r>
      <w:proofErr w:type="spellStart"/>
      <w:r w:rsidRPr="00D463CD">
        <w:t>adresa</w:t>
      </w:r>
      <w:proofErr w:type="spellEnd"/>
      <w:r w:rsidRPr="00D463CD">
        <w:t xml:space="preserve"> cu o </w:t>
      </w:r>
      <w:proofErr w:type="spellStart"/>
      <w:r w:rsidRPr="00D463CD">
        <w:t>nouă</w:t>
      </w:r>
      <w:proofErr w:type="spellEnd"/>
      <w:r w:rsidRPr="00D463CD">
        <w:t xml:space="preserve"> </w:t>
      </w:r>
      <w:proofErr w:type="spellStart"/>
      <w:r w:rsidRPr="00D463CD">
        <w:t>cerere</w:t>
      </w:r>
      <w:proofErr w:type="spellEnd"/>
      <w:r w:rsidRPr="00D463CD">
        <w:t xml:space="preserve">, cu </w:t>
      </w:r>
      <w:proofErr w:type="spellStart"/>
      <w:r w:rsidRPr="00D463CD">
        <w:t>încadrarea</w:t>
      </w:r>
      <w:proofErr w:type="spellEnd"/>
      <w:r w:rsidRPr="00D463CD">
        <w:t xml:space="preserve"> </w:t>
      </w:r>
      <w:proofErr w:type="spellStart"/>
      <w:r w:rsidRPr="00D463CD">
        <w:t>în</w:t>
      </w:r>
      <w:proofErr w:type="spellEnd"/>
      <w:r w:rsidRPr="00D463CD">
        <w:t xml:space="preserve"> </w:t>
      </w:r>
      <w:proofErr w:type="spellStart"/>
      <w:r w:rsidRPr="00D463CD">
        <w:t>termenele</w:t>
      </w:r>
      <w:proofErr w:type="spellEnd"/>
      <w:r w:rsidRPr="00D463CD">
        <w:t xml:space="preserve"> </w:t>
      </w:r>
      <w:proofErr w:type="spellStart"/>
      <w:r w:rsidRPr="00D463CD">
        <w:t>prevăzute</w:t>
      </w:r>
      <w:proofErr w:type="spellEnd"/>
      <w:r w:rsidRPr="00D463CD">
        <w:t xml:space="preserve"> la art. 4 (1) din </w:t>
      </w:r>
      <w:proofErr w:type="spellStart"/>
      <w:r w:rsidRPr="00D463CD">
        <w:t>prezenta</w:t>
      </w:r>
      <w:proofErr w:type="spellEnd"/>
      <w:r w:rsidRPr="00D463CD">
        <w:t xml:space="preserve"> </w:t>
      </w:r>
      <w:proofErr w:type="spellStart"/>
      <w:r w:rsidRPr="00D463CD">
        <w:t>procedură</w:t>
      </w:r>
      <w:proofErr w:type="spellEnd"/>
      <w:r w:rsidRPr="00D463CD">
        <w:t xml:space="preserve">. </w:t>
      </w:r>
    </w:p>
    <w:sectPr w:rsidR="00D463CD" w:rsidSect="00D463CD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4" type="#_x0000_t75" style="width:11.4pt;height:11.4pt" o:bullet="t">
        <v:imagedata r:id="rId1" o:title="msoC187"/>
      </v:shape>
    </w:pict>
  </w:numPicBullet>
  <w:abstractNum w:abstractNumId="0" w15:restartNumberingAfterBreak="0">
    <w:nsid w:val="3EB560C9"/>
    <w:multiLevelType w:val="hybridMultilevel"/>
    <w:tmpl w:val="5A9CAFB2"/>
    <w:lvl w:ilvl="0" w:tplc="04090007">
      <w:start w:val="1"/>
      <w:numFmt w:val="bullet"/>
      <w:lvlText w:val=""/>
      <w:lvlPicBulletId w:val="0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C2"/>
    <w:rsid w:val="003C3DB4"/>
    <w:rsid w:val="009206C2"/>
    <w:rsid w:val="00D4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4DBF"/>
  <w15:chartTrackingRefBased/>
  <w15:docId w15:val="{5DD8942B-CB1F-404F-A05F-3D80B769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3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63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anghelsaligny@yahoo.ro" TargetMode="Externa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sastl.r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9C550-C1C1-4D10-A80A-EFA3E1B61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 1</dc:creator>
  <cp:keywords/>
  <dc:description/>
  <cp:lastModifiedBy>Secretariat 1</cp:lastModifiedBy>
  <cp:revision>3</cp:revision>
  <dcterms:created xsi:type="dcterms:W3CDTF">2026-05-12T11:43:00Z</dcterms:created>
  <dcterms:modified xsi:type="dcterms:W3CDTF">2026-05-12T11:51:00Z</dcterms:modified>
</cp:coreProperties>
</file>